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1BED40" w14:textId="77777777" w:rsidR="00493836" w:rsidRDefault="00493836" w:rsidP="003B331E">
      <w:pPr>
        <w:tabs>
          <w:tab w:val="left" w:pos="720"/>
        </w:tabs>
        <w:spacing w:line="240" w:lineRule="exact"/>
        <w:jc w:val="center"/>
        <w:rPr>
          <w:rFonts w:ascii="Arial" w:hAnsi="Arial" w:cs="Arial"/>
          <w:b/>
          <w:smallCaps/>
          <w:sz w:val="28"/>
          <w:szCs w:val="22"/>
        </w:rPr>
      </w:pPr>
      <w:r>
        <w:rPr>
          <w:rFonts w:ascii="Arial" w:hAnsi="Arial" w:cs="Arial"/>
          <w:b/>
          <w:smallCaps/>
          <w:sz w:val="28"/>
          <w:szCs w:val="22"/>
        </w:rPr>
        <w:t>MORNINGTON YACHT CLUB.</w:t>
      </w:r>
    </w:p>
    <w:p w14:paraId="0C3B1DDA" w14:textId="4E699913" w:rsidR="00695527" w:rsidRPr="001A5369" w:rsidRDefault="00E34460" w:rsidP="003B331E">
      <w:pPr>
        <w:tabs>
          <w:tab w:val="left" w:pos="720"/>
        </w:tabs>
        <w:spacing w:line="240" w:lineRule="exact"/>
        <w:jc w:val="center"/>
        <w:rPr>
          <w:rFonts w:ascii="Arial" w:hAnsi="Arial" w:cs="Arial"/>
          <w:b/>
          <w:sz w:val="28"/>
          <w:szCs w:val="22"/>
        </w:rPr>
      </w:pPr>
      <w:r w:rsidRPr="001A5369">
        <w:rPr>
          <w:rFonts w:ascii="Arial" w:hAnsi="Arial" w:cs="Arial"/>
          <w:b/>
          <w:smallCaps/>
          <w:sz w:val="28"/>
          <w:szCs w:val="22"/>
        </w:rPr>
        <w:t>Finance and Audit</w:t>
      </w:r>
      <w:r w:rsidR="003B331E" w:rsidRPr="001A5369">
        <w:rPr>
          <w:rFonts w:ascii="Arial" w:hAnsi="Arial" w:cs="Arial"/>
          <w:b/>
          <w:smallCaps/>
          <w:sz w:val="28"/>
          <w:szCs w:val="22"/>
        </w:rPr>
        <w:t xml:space="preserve"> Committee Charter</w:t>
      </w:r>
    </w:p>
    <w:p w14:paraId="52F4DD68" w14:textId="77777777" w:rsidR="00695527" w:rsidRPr="001A5369" w:rsidRDefault="00695527" w:rsidP="00DF330E">
      <w:pPr>
        <w:tabs>
          <w:tab w:val="left" w:pos="720"/>
        </w:tabs>
        <w:spacing w:line="240" w:lineRule="exact"/>
        <w:rPr>
          <w:rFonts w:ascii="Arial" w:hAnsi="Arial" w:cs="Arial"/>
          <w:sz w:val="22"/>
          <w:szCs w:val="22"/>
        </w:rPr>
      </w:pPr>
    </w:p>
    <w:p w14:paraId="5610421D" w14:textId="03D4FC54" w:rsidR="00EB69EC" w:rsidRPr="001A5369" w:rsidRDefault="00EB69EC" w:rsidP="00D15B44">
      <w:pPr>
        <w:pStyle w:val="Numpara1"/>
        <w:tabs>
          <w:tab w:val="clear" w:pos="851"/>
          <w:tab w:val="num" w:pos="426"/>
        </w:tabs>
        <w:ind w:left="426" w:hanging="426"/>
        <w:rPr>
          <w:rFonts w:cs="Arial"/>
          <w:b/>
          <w:bCs/>
          <w:caps/>
          <w:szCs w:val="22"/>
        </w:rPr>
      </w:pPr>
      <w:r w:rsidRPr="001A5369">
        <w:rPr>
          <w:rFonts w:cs="Arial"/>
          <w:b/>
          <w:bCs/>
          <w:caps/>
          <w:szCs w:val="22"/>
        </w:rPr>
        <w:t>Scope and Purpose</w:t>
      </w:r>
    </w:p>
    <w:p w14:paraId="3E47084F" w14:textId="252C9ED5" w:rsidR="00D15B44" w:rsidRPr="001A5369" w:rsidRDefault="00493836" w:rsidP="00493836">
      <w:pPr>
        <w:pStyle w:val="Numpara2"/>
        <w:numPr>
          <w:ilvl w:val="0"/>
          <w:numId w:val="0"/>
        </w:numPr>
        <w:ind w:left="851"/>
        <w:rPr>
          <w:rFonts w:cs="Arial"/>
        </w:rPr>
      </w:pPr>
      <w:r>
        <w:rPr>
          <w:rFonts w:cs="Arial"/>
        </w:rPr>
        <w:t>Th</w:t>
      </w:r>
      <w:r w:rsidR="00DF330E" w:rsidRPr="001A5369">
        <w:rPr>
          <w:rFonts w:cs="Arial"/>
        </w:rPr>
        <w:t xml:space="preserve">e Finance </w:t>
      </w:r>
      <w:r w:rsidR="00F25C0A" w:rsidRPr="001A5369">
        <w:rPr>
          <w:rFonts w:cs="Arial"/>
        </w:rPr>
        <w:t xml:space="preserve">and Audit </w:t>
      </w:r>
      <w:r w:rsidR="00DF330E" w:rsidRPr="001A5369">
        <w:rPr>
          <w:rFonts w:cs="Arial"/>
        </w:rPr>
        <w:t xml:space="preserve">Committee (“the Committee”) of the Board (“the Board”) of </w:t>
      </w:r>
      <w:r>
        <w:rPr>
          <w:rFonts w:cs="Arial"/>
        </w:rPr>
        <w:t>the Mornington Yacht Club</w:t>
      </w:r>
      <w:r w:rsidR="00DF330E" w:rsidRPr="001A5369">
        <w:rPr>
          <w:rFonts w:cs="Arial"/>
        </w:rPr>
        <w:t xml:space="preserve"> (“the C</w:t>
      </w:r>
      <w:r>
        <w:rPr>
          <w:rFonts w:cs="Arial"/>
        </w:rPr>
        <w:t>lub</w:t>
      </w:r>
      <w:r w:rsidR="00DF330E" w:rsidRPr="001A5369">
        <w:rPr>
          <w:rFonts w:cs="Arial"/>
        </w:rPr>
        <w:t>”) will have the oversight responsibility, authority and specific duties as described below.</w:t>
      </w:r>
    </w:p>
    <w:p w14:paraId="025D11A5" w14:textId="4AF22F2D" w:rsidR="00D15B44" w:rsidRPr="001A5369" w:rsidRDefault="00EB69EC" w:rsidP="0065450C">
      <w:pPr>
        <w:pStyle w:val="Numpara2"/>
        <w:tabs>
          <w:tab w:val="clear" w:pos="1701"/>
          <w:tab w:val="num" w:pos="567"/>
        </w:tabs>
        <w:ind w:left="567" w:hanging="567"/>
        <w:rPr>
          <w:rFonts w:cs="Arial"/>
        </w:rPr>
      </w:pPr>
      <w:r w:rsidRPr="001A5369">
        <w:rPr>
          <w:rFonts w:cs="Arial"/>
        </w:rPr>
        <w:t xml:space="preserve">The role of the Finance </w:t>
      </w:r>
      <w:r w:rsidR="006E4A0B" w:rsidRPr="001A5369">
        <w:rPr>
          <w:rFonts w:cs="Arial"/>
        </w:rPr>
        <w:t xml:space="preserve">and Audit </w:t>
      </w:r>
      <w:r w:rsidRPr="001A5369">
        <w:rPr>
          <w:rFonts w:cs="Arial"/>
        </w:rPr>
        <w:t xml:space="preserve">Committee is to assist, </w:t>
      </w:r>
      <w:proofErr w:type="gramStart"/>
      <w:r w:rsidRPr="001A5369">
        <w:rPr>
          <w:rFonts w:cs="Arial"/>
        </w:rPr>
        <w:t>advise</w:t>
      </w:r>
      <w:proofErr w:type="gramEnd"/>
      <w:r w:rsidRPr="001A5369">
        <w:rPr>
          <w:rFonts w:cs="Arial"/>
        </w:rPr>
        <w:t xml:space="preserve"> and make recommendations to the Board on the overall organisation of the C</w:t>
      </w:r>
      <w:r w:rsidR="00493836">
        <w:rPr>
          <w:rFonts w:cs="Arial"/>
        </w:rPr>
        <w:t>lub’s</w:t>
      </w:r>
      <w:r w:rsidRPr="001A5369">
        <w:rPr>
          <w:rFonts w:cs="Arial"/>
        </w:rPr>
        <w:t xml:space="preserve"> financial </w:t>
      </w:r>
      <w:r w:rsidR="00FA797D" w:rsidRPr="001A5369">
        <w:rPr>
          <w:rFonts w:cs="Arial"/>
        </w:rPr>
        <w:t>and business affairs, including</w:t>
      </w:r>
      <w:r w:rsidRPr="001A5369">
        <w:rPr>
          <w:rFonts w:cs="Arial"/>
        </w:rPr>
        <w:t xml:space="preserve"> auditing</w:t>
      </w:r>
      <w:r w:rsidR="00363F76" w:rsidRPr="001A5369">
        <w:rPr>
          <w:rFonts w:cs="Arial"/>
        </w:rPr>
        <w:t>. The Committee,</w:t>
      </w:r>
      <w:r w:rsidRPr="001A5369">
        <w:rPr>
          <w:rFonts w:cs="Arial"/>
        </w:rPr>
        <w:t xml:space="preserve"> within delegated authority, acts on behalf of the Board on those matters.</w:t>
      </w:r>
    </w:p>
    <w:p w14:paraId="3BA848C6" w14:textId="77777777" w:rsidR="00D15B44" w:rsidRPr="001A5369" w:rsidRDefault="00EB69EC" w:rsidP="00561458">
      <w:pPr>
        <w:pStyle w:val="Numpara1"/>
        <w:tabs>
          <w:tab w:val="clear" w:pos="851"/>
          <w:tab w:val="num" w:pos="426"/>
        </w:tabs>
        <w:spacing w:before="240"/>
        <w:rPr>
          <w:rFonts w:cs="Arial"/>
          <w:b/>
          <w:bCs/>
          <w:caps/>
          <w:szCs w:val="22"/>
        </w:rPr>
      </w:pPr>
      <w:r w:rsidRPr="001A5369">
        <w:rPr>
          <w:rFonts w:cs="Arial"/>
          <w:b/>
          <w:bCs/>
          <w:caps/>
          <w:szCs w:val="22"/>
          <w:lang w:val="en-US"/>
        </w:rPr>
        <w:t>Exercise of powers</w:t>
      </w:r>
    </w:p>
    <w:p w14:paraId="61C925E5" w14:textId="41FC9F15" w:rsidR="00EB69EC" w:rsidRPr="001A5369" w:rsidRDefault="00EB69EC" w:rsidP="00D15B44">
      <w:pPr>
        <w:pStyle w:val="Numpara1"/>
        <w:numPr>
          <w:ilvl w:val="0"/>
          <w:numId w:val="0"/>
        </w:numPr>
        <w:rPr>
          <w:rFonts w:cs="Arial"/>
          <w:b/>
        </w:rPr>
      </w:pPr>
      <w:r w:rsidRPr="001A5369">
        <w:rPr>
          <w:rFonts w:cs="Arial"/>
          <w:lang w:val="en-US"/>
        </w:rPr>
        <w:t xml:space="preserve">The Committee must exercise the powers delegated to it in accordance with any directions of the Board. </w:t>
      </w:r>
    </w:p>
    <w:p w14:paraId="25FD0A43" w14:textId="77777777" w:rsidR="00D15B44" w:rsidRPr="001A5369" w:rsidRDefault="002E65D1" w:rsidP="00D15B44">
      <w:pPr>
        <w:pStyle w:val="Numpara1"/>
        <w:tabs>
          <w:tab w:val="clear" w:pos="851"/>
          <w:tab w:val="num" w:pos="426"/>
        </w:tabs>
        <w:ind w:left="426" w:hanging="426"/>
        <w:rPr>
          <w:rFonts w:cs="Arial"/>
          <w:b/>
          <w:bCs/>
          <w:caps/>
          <w:szCs w:val="22"/>
        </w:rPr>
      </w:pPr>
      <w:r w:rsidRPr="001A5369">
        <w:rPr>
          <w:rFonts w:cs="Arial"/>
          <w:b/>
          <w:bCs/>
          <w:caps/>
          <w:szCs w:val="22"/>
        </w:rPr>
        <w:t xml:space="preserve">Membership </w:t>
      </w:r>
    </w:p>
    <w:p w14:paraId="7A5A515F" w14:textId="77777777" w:rsidR="00D15B44" w:rsidRPr="001A5369" w:rsidRDefault="00D15B44" w:rsidP="006E4A0B">
      <w:pPr>
        <w:pStyle w:val="Numpara2"/>
        <w:tabs>
          <w:tab w:val="clear" w:pos="1701"/>
          <w:tab w:val="num" w:pos="851"/>
        </w:tabs>
        <w:ind w:left="567" w:hanging="567"/>
        <w:rPr>
          <w:rFonts w:cs="Arial"/>
          <w:b/>
          <w:bCs/>
          <w:caps/>
          <w:szCs w:val="22"/>
        </w:rPr>
      </w:pPr>
      <w:r w:rsidRPr="001A5369">
        <w:rPr>
          <w:rFonts w:cs="Arial"/>
          <w:b/>
        </w:rPr>
        <w:t>Composition</w:t>
      </w:r>
    </w:p>
    <w:p w14:paraId="61517172" w14:textId="0D4BFCC1" w:rsidR="00D15B44" w:rsidRPr="001A5369" w:rsidRDefault="00DF330E" w:rsidP="006E4A0B">
      <w:pPr>
        <w:pStyle w:val="Numpara3"/>
        <w:tabs>
          <w:tab w:val="num" w:pos="1560"/>
        </w:tabs>
        <w:ind w:left="567" w:hanging="567"/>
        <w:rPr>
          <w:rFonts w:cs="Arial"/>
          <w:b/>
          <w:bCs/>
          <w:caps/>
        </w:rPr>
      </w:pPr>
      <w:r w:rsidRPr="001A5369">
        <w:rPr>
          <w:rFonts w:cs="Arial"/>
        </w:rPr>
        <w:t xml:space="preserve">The Committee must have at least </w:t>
      </w:r>
      <w:r w:rsidR="00493836">
        <w:rPr>
          <w:rFonts w:cs="Arial"/>
        </w:rPr>
        <w:t>4</w:t>
      </w:r>
      <w:r w:rsidRPr="001A5369">
        <w:rPr>
          <w:rFonts w:cs="Arial"/>
        </w:rPr>
        <w:t xml:space="preserve"> members, being:</w:t>
      </w:r>
    </w:p>
    <w:p w14:paraId="6C9F99D5" w14:textId="77777777" w:rsidR="00DF330E" w:rsidRPr="001A5369" w:rsidRDefault="00DF330E" w:rsidP="00DF330E">
      <w:pPr>
        <w:pStyle w:val="Numpara2"/>
        <w:numPr>
          <w:ilvl w:val="0"/>
          <w:numId w:val="0"/>
        </w:numPr>
        <w:spacing w:after="0"/>
        <w:ind w:left="2160" w:hanging="720"/>
        <w:rPr>
          <w:rFonts w:cs="Arial"/>
          <w:szCs w:val="22"/>
        </w:rPr>
      </w:pPr>
      <w:r w:rsidRPr="001A5369">
        <w:rPr>
          <w:rFonts w:cs="Arial"/>
          <w:szCs w:val="22"/>
        </w:rPr>
        <w:t>(i)</w:t>
      </w:r>
      <w:r w:rsidRPr="001A5369">
        <w:rPr>
          <w:rFonts w:cs="Arial"/>
          <w:szCs w:val="22"/>
        </w:rPr>
        <w:tab/>
      </w:r>
      <w:proofErr w:type="gramStart"/>
      <w:r w:rsidRPr="001A5369">
        <w:rPr>
          <w:rFonts w:cs="Arial"/>
          <w:szCs w:val="22"/>
        </w:rPr>
        <w:t>two</w:t>
      </w:r>
      <w:proofErr w:type="gramEnd"/>
      <w:r w:rsidRPr="001A5369">
        <w:rPr>
          <w:rFonts w:cs="Arial"/>
          <w:szCs w:val="22"/>
        </w:rPr>
        <w:t xml:space="preserve"> non-executive members of the Board selected by the Board from time to time;</w:t>
      </w:r>
    </w:p>
    <w:p w14:paraId="41DD623C" w14:textId="44DE0342" w:rsidR="00DF330E" w:rsidRPr="001A5369" w:rsidRDefault="00DF330E" w:rsidP="00DF330E">
      <w:pPr>
        <w:pStyle w:val="Numpara2"/>
        <w:numPr>
          <w:ilvl w:val="0"/>
          <w:numId w:val="0"/>
        </w:numPr>
        <w:spacing w:after="0"/>
        <w:ind w:left="2160" w:hanging="720"/>
        <w:rPr>
          <w:rFonts w:cs="Arial"/>
          <w:szCs w:val="22"/>
        </w:rPr>
      </w:pPr>
      <w:r w:rsidRPr="001A5369">
        <w:rPr>
          <w:rFonts w:cs="Arial"/>
          <w:szCs w:val="22"/>
        </w:rPr>
        <w:t>(ii)</w:t>
      </w:r>
      <w:r w:rsidRPr="001A5369">
        <w:rPr>
          <w:rFonts w:cs="Arial"/>
          <w:szCs w:val="22"/>
        </w:rPr>
        <w:tab/>
      </w:r>
      <w:proofErr w:type="gramStart"/>
      <w:r w:rsidRPr="001A5369">
        <w:rPr>
          <w:rFonts w:cs="Arial"/>
          <w:szCs w:val="22"/>
        </w:rPr>
        <w:t>the</w:t>
      </w:r>
      <w:proofErr w:type="gramEnd"/>
      <w:r w:rsidRPr="001A5369">
        <w:rPr>
          <w:rFonts w:cs="Arial"/>
          <w:szCs w:val="22"/>
        </w:rPr>
        <w:t xml:space="preserve"> </w:t>
      </w:r>
      <w:r w:rsidR="00493836">
        <w:rPr>
          <w:rFonts w:cs="Arial"/>
          <w:szCs w:val="22"/>
        </w:rPr>
        <w:t>CEO</w:t>
      </w:r>
      <w:r w:rsidRPr="001A5369">
        <w:rPr>
          <w:rFonts w:cs="Arial"/>
          <w:szCs w:val="22"/>
        </w:rPr>
        <w:t>;</w:t>
      </w:r>
      <w:r w:rsidR="00363F76" w:rsidRPr="001A5369">
        <w:rPr>
          <w:rFonts w:cs="Arial"/>
          <w:szCs w:val="22"/>
        </w:rPr>
        <w:t xml:space="preserve"> and</w:t>
      </w:r>
    </w:p>
    <w:p w14:paraId="7777BCE2" w14:textId="1538A547" w:rsidR="00DF330E" w:rsidRPr="001A5369" w:rsidRDefault="00DF330E" w:rsidP="00363F76">
      <w:pPr>
        <w:pStyle w:val="Numpara2"/>
        <w:numPr>
          <w:ilvl w:val="0"/>
          <w:numId w:val="0"/>
        </w:numPr>
        <w:spacing w:after="0"/>
        <w:ind w:left="2160" w:hanging="720"/>
        <w:rPr>
          <w:rFonts w:cs="Arial"/>
          <w:szCs w:val="22"/>
        </w:rPr>
      </w:pPr>
      <w:r w:rsidRPr="001A5369">
        <w:rPr>
          <w:rFonts w:cs="Arial"/>
          <w:szCs w:val="22"/>
        </w:rPr>
        <w:t>(iii)</w:t>
      </w:r>
      <w:r w:rsidRPr="001A5369">
        <w:rPr>
          <w:rFonts w:cs="Arial"/>
          <w:szCs w:val="22"/>
        </w:rPr>
        <w:tab/>
      </w:r>
      <w:proofErr w:type="gramStart"/>
      <w:r w:rsidRPr="001A5369">
        <w:rPr>
          <w:rFonts w:cs="Arial"/>
          <w:szCs w:val="22"/>
        </w:rPr>
        <w:t>any</w:t>
      </w:r>
      <w:proofErr w:type="gramEnd"/>
      <w:r w:rsidRPr="001A5369">
        <w:rPr>
          <w:rFonts w:cs="Arial"/>
          <w:szCs w:val="22"/>
        </w:rPr>
        <w:t xml:space="preserve"> other individuals (whether or not members of the Board) selected by the Board from time to time.</w:t>
      </w:r>
    </w:p>
    <w:p w14:paraId="036C86B6" w14:textId="77777777" w:rsidR="00363F76" w:rsidRPr="001A5369" w:rsidRDefault="00363F76" w:rsidP="00363F76">
      <w:pPr>
        <w:pStyle w:val="Numpara2"/>
        <w:numPr>
          <w:ilvl w:val="0"/>
          <w:numId w:val="0"/>
        </w:numPr>
        <w:spacing w:after="0"/>
        <w:ind w:left="2160" w:hanging="720"/>
        <w:rPr>
          <w:rFonts w:cs="Arial"/>
          <w:szCs w:val="22"/>
        </w:rPr>
      </w:pPr>
    </w:p>
    <w:p w14:paraId="1D7103D9" w14:textId="1152DDD3" w:rsidR="00363F76" w:rsidRPr="001A5369" w:rsidRDefault="00363F76" w:rsidP="00363F76">
      <w:pPr>
        <w:rPr>
          <w:rFonts w:ascii="Arial" w:hAnsi="Arial" w:cs="Arial"/>
          <w:sz w:val="22"/>
          <w:szCs w:val="22"/>
        </w:rPr>
      </w:pPr>
      <w:r w:rsidRPr="001A5369">
        <w:rPr>
          <w:rFonts w:ascii="Arial" w:hAnsi="Arial" w:cs="Arial"/>
          <w:sz w:val="22"/>
          <w:szCs w:val="22"/>
        </w:rPr>
        <w:t>The</w:t>
      </w:r>
      <w:r w:rsidR="00493836">
        <w:rPr>
          <w:rFonts w:ascii="Arial" w:hAnsi="Arial" w:cs="Arial"/>
          <w:sz w:val="22"/>
          <w:szCs w:val="22"/>
        </w:rPr>
        <w:t xml:space="preserve"> CEO</w:t>
      </w:r>
      <w:r w:rsidRPr="001A5369">
        <w:rPr>
          <w:rFonts w:ascii="Arial" w:hAnsi="Arial" w:cs="Arial"/>
          <w:sz w:val="22"/>
          <w:szCs w:val="22"/>
        </w:rPr>
        <w:t xml:space="preserve"> will attend meetings of the Committee and </w:t>
      </w:r>
      <w:r w:rsidR="00B727DC" w:rsidRPr="001A5369">
        <w:rPr>
          <w:rFonts w:ascii="Arial" w:hAnsi="Arial" w:cs="Arial"/>
          <w:sz w:val="22"/>
          <w:szCs w:val="22"/>
        </w:rPr>
        <w:t>will</w:t>
      </w:r>
      <w:r w:rsidRPr="001A5369">
        <w:rPr>
          <w:rFonts w:ascii="Arial" w:hAnsi="Arial" w:cs="Arial"/>
          <w:sz w:val="22"/>
          <w:szCs w:val="22"/>
        </w:rPr>
        <w:t xml:space="preserve"> act as Secretary to the Committee.</w:t>
      </w:r>
    </w:p>
    <w:p w14:paraId="672A148E" w14:textId="77777777" w:rsidR="00363F76" w:rsidRPr="001A5369" w:rsidRDefault="00363F76" w:rsidP="00363F76">
      <w:pPr>
        <w:pStyle w:val="Numpara2"/>
        <w:numPr>
          <w:ilvl w:val="0"/>
          <w:numId w:val="0"/>
        </w:numPr>
        <w:spacing w:after="0"/>
        <w:ind w:left="2160" w:hanging="720"/>
        <w:rPr>
          <w:rFonts w:cs="Arial"/>
          <w:szCs w:val="22"/>
        </w:rPr>
      </w:pPr>
    </w:p>
    <w:p w14:paraId="7882C9B5" w14:textId="10FE259C" w:rsidR="00D15B44" w:rsidRPr="001A5369" w:rsidRDefault="00D15B44" w:rsidP="006E4A0B">
      <w:pPr>
        <w:pStyle w:val="Numpara3"/>
        <w:tabs>
          <w:tab w:val="num" w:pos="1560"/>
        </w:tabs>
        <w:ind w:left="567" w:hanging="567"/>
        <w:rPr>
          <w:rFonts w:cs="Arial"/>
          <w:b/>
          <w:bCs/>
          <w:caps/>
        </w:rPr>
      </w:pPr>
      <w:r w:rsidRPr="001A5369">
        <w:rPr>
          <w:rFonts w:cs="Arial"/>
        </w:rPr>
        <w:t xml:space="preserve">At least </w:t>
      </w:r>
      <w:r w:rsidR="00B727DC" w:rsidRPr="001A5369">
        <w:rPr>
          <w:rFonts w:cs="Arial"/>
        </w:rPr>
        <w:t xml:space="preserve">two </w:t>
      </w:r>
      <w:r w:rsidRPr="001A5369">
        <w:rPr>
          <w:rFonts w:cs="Arial"/>
        </w:rPr>
        <w:t xml:space="preserve">of the members of the Committee referred to in clause </w:t>
      </w:r>
      <w:r w:rsidR="006E4A0B" w:rsidRPr="001A5369">
        <w:rPr>
          <w:rFonts w:cs="Arial"/>
        </w:rPr>
        <w:t>3</w:t>
      </w:r>
      <w:r w:rsidRPr="001A5369">
        <w:rPr>
          <w:rFonts w:cs="Arial"/>
        </w:rPr>
        <w:t>.1</w:t>
      </w:r>
      <w:r w:rsidR="0045037F" w:rsidRPr="001A5369">
        <w:rPr>
          <w:rFonts w:cs="Arial"/>
        </w:rPr>
        <w:t>.1</w:t>
      </w:r>
      <w:r w:rsidRPr="001A5369">
        <w:rPr>
          <w:rFonts w:cs="Arial"/>
        </w:rPr>
        <w:t>(i) or (i</w:t>
      </w:r>
      <w:r w:rsidR="00B727DC" w:rsidRPr="001A5369">
        <w:rPr>
          <w:rFonts w:cs="Arial"/>
        </w:rPr>
        <w:t>ii</w:t>
      </w:r>
      <w:r w:rsidRPr="001A5369">
        <w:rPr>
          <w:rFonts w:cs="Arial"/>
        </w:rPr>
        <w:t>) above must have a sound understanding of financial and accounting principles and be able to read and understand financial statements.</w:t>
      </w:r>
    </w:p>
    <w:p w14:paraId="181E4E03" w14:textId="3314AF6F" w:rsidR="00D15B44" w:rsidRPr="001A5369" w:rsidRDefault="00DF330E" w:rsidP="006E4A0B">
      <w:pPr>
        <w:pStyle w:val="Numpara3"/>
        <w:tabs>
          <w:tab w:val="num" w:pos="1560"/>
        </w:tabs>
        <w:ind w:left="567" w:hanging="567"/>
        <w:rPr>
          <w:rFonts w:cs="Arial"/>
          <w:b/>
          <w:bCs/>
          <w:caps/>
        </w:rPr>
      </w:pPr>
      <w:r w:rsidRPr="001A5369">
        <w:rPr>
          <w:rFonts w:cs="Arial"/>
          <w:szCs w:val="22"/>
        </w:rPr>
        <w:t>The Board must appoint one of the members of the Committee as Chairman</w:t>
      </w:r>
      <w:r w:rsidR="00493836">
        <w:rPr>
          <w:rFonts w:cs="Arial"/>
          <w:szCs w:val="22"/>
        </w:rPr>
        <w:t>; normally the Honorary Treasurer</w:t>
      </w:r>
      <w:r w:rsidRPr="001A5369">
        <w:rPr>
          <w:rFonts w:cs="Arial"/>
          <w:szCs w:val="22"/>
        </w:rPr>
        <w:t xml:space="preserve">. The Chairman of the Committee must be a member of the Board (excluding the Chairman of the Board). If the Chairman is unable to attend a meeting of the Committee, the Chairman may designate a Chairman for that meeting. </w:t>
      </w:r>
    </w:p>
    <w:p w14:paraId="06B81957" w14:textId="0BD23BE3" w:rsidR="00D15B44" w:rsidRPr="001A5369" w:rsidRDefault="00DF330E" w:rsidP="006E4A0B">
      <w:pPr>
        <w:pStyle w:val="Numpara3"/>
        <w:tabs>
          <w:tab w:val="num" w:pos="1560"/>
        </w:tabs>
        <w:ind w:left="567" w:hanging="567"/>
        <w:rPr>
          <w:rFonts w:cs="Arial"/>
          <w:b/>
          <w:bCs/>
          <w:caps/>
        </w:rPr>
      </w:pPr>
      <w:r w:rsidRPr="001A5369">
        <w:rPr>
          <w:rFonts w:cs="Arial"/>
          <w:szCs w:val="22"/>
        </w:rPr>
        <w:t>The Chairman of the Committee may invite any other member of the C</w:t>
      </w:r>
      <w:r w:rsidR="00493836">
        <w:rPr>
          <w:rFonts w:cs="Arial"/>
          <w:szCs w:val="22"/>
        </w:rPr>
        <w:t>lub</w:t>
      </w:r>
      <w:r w:rsidRPr="001A5369">
        <w:rPr>
          <w:rFonts w:cs="Arial"/>
          <w:szCs w:val="22"/>
        </w:rPr>
        <w:t xml:space="preserve"> to attend any meeting or meetings of the Committee</w:t>
      </w:r>
      <w:r w:rsidR="00493836">
        <w:rPr>
          <w:rFonts w:cs="Arial"/>
          <w:szCs w:val="22"/>
        </w:rPr>
        <w:t>.</w:t>
      </w:r>
      <w:r w:rsidRPr="001A5369">
        <w:rPr>
          <w:rFonts w:cs="Arial"/>
          <w:szCs w:val="22"/>
        </w:rPr>
        <w:t xml:space="preserve">  Any such person is entitled to speak but not vote.</w:t>
      </w:r>
    </w:p>
    <w:p w14:paraId="2CA8527C" w14:textId="77777777" w:rsidR="00D15B44" w:rsidRPr="001A5369" w:rsidRDefault="00DF330E" w:rsidP="006E4A0B">
      <w:pPr>
        <w:pStyle w:val="Numpara3"/>
        <w:tabs>
          <w:tab w:val="num" w:pos="1560"/>
        </w:tabs>
        <w:ind w:left="567" w:hanging="567"/>
        <w:rPr>
          <w:rFonts w:cs="Arial"/>
          <w:b/>
          <w:bCs/>
          <w:caps/>
        </w:rPr>
      </w:pPr>
      <w:r w:rsidRPr="001A5369">
        <w:rPr>
          <w:rFonts w:cs="Arial"/>
          <w:szCs w:val="22"/>
        </w:rPr>
        <w:t>Any member of the Board not being a member of the Committee is entitled to attend, but not to vote at, meetings of the Committee.</w:t>
      </w:r>
    </w:p>
    <w:p w14:paraId="6419EFB2" w14:textId="00F59F01" w:rsidR="00D15B44" w:rsidRPr="001A5369" w:rsidRDefault="00DF330E" w:rsidP="006E4A0B">
      <w:pPr>
        <w:pStyle w:val="Numpara3"/>
        <w:tabs>
          <w:tab w:val="num" w:pos="1560"/>
        </w:tabs>
        <w:ind w:left="567" w:hanging="567"/>
        <w:rPr>
          <w:rFonts w:cs="Arial"/>
          <w:b/>
          <w:bCs/>
          <w:caps/>
        </w:rPr>
      </w:pPr>
      <w:r w:rsidRPr="001A5369">
        <w:rPr>
          <w:rFonts w:cs="Arial"/>
          <w:szCs w:val="22"/>
        </w:rPr>
        <w:t xml:space="preserve">The Board may remove any member of the Committee referred to in clause </w:t>
      </w:r>
      <w:r w:rsidR="006E4A0B" w:rsidRPr="001A5369">
        <w:rPr>
          <w:rFonts w:cs="Arial"/>
          <w:szCs w:val="22"/>
        </w:rPr>
        <w:t>3</w:t>
      </w:r>
      <w:r w:rsidRPr="001A5369">
        <w:rPr>
          <w:rFonts w:cs="Arial"/>
          <w:szCs w:val="22"/>
        </w:rPr>
        <w:t>.1</w:t>
      </w:r>
      <w:r w:rsidR="0045037F" w:rsidRPr="001A5369">
        <w:rPr>
          <w:rFonts w:cs="Arial"/>
          <w:szCs w:val="22"/>
        </w:rPr>
        <w:t>.1</w:t>
      </w:r>
      <w:r w:rsidRPr="001A5369">
        <w:rPr>
          <w:rFonts w:cs="Arial"/>
          <w:szCs w:val="22"/>
        </w:rPr>
        <w:t>(i) or (i</w:t>
      </w:r>
      <w:r w:rsidR="00B727DC" w:rsidRPr="001A5369">
        <w:rPr>
          <w:rFonts w:cs="Arial"/>
          <w:szCs w:val="22"/>
        </w:rPr>
        <w:t>ii</w:t>
      </w:r>
      <w:r w:rsidRPr="001A5369">
        <w:rPr>
          <w:rFonts w:cs="Arial"/>
          <w:szCs w:val="22"/>
        </w:rPr>
        <w:t>) and, if it deems appropriate, appoint a replacement.</w:t>
      </w:r>
    </w:p>
    <w:p w14:paraId="6D38F6BD" w14:textId="7E08E7C3" w:rsidR="00D15B44" w:rsidRPr="001A5369" w:rsidRDefault="00493836" w:rsidP="00493836">
      <w:pPr>
        <w:pStyle w:val="Numpara3"/>
        <w:numPr>
          <w:ilvl w:val="0"/>
          <w:numId w:val="0"/>
        </w:numPr>
        <w:tabs>
          <w:tab w:val="num" w:pos="1986"/>
        </w:tabs>
        <w:ind w:left="709"/>
        <w:rPr>
          <w:rFonts w:cs="Arial"/>
          <w:b/>
          <w:bCs/>
          <w:caps/>
        </w:rPr>
      </w:pPr>
      <w:r>
        <w:rPr>
          <w:rFonts w:cs="Arial"/>
          <w:szCs w:val="22"/>
        </w:rPr>
        <w:t>3.1.7</w:t>
      </w:r>
      <w:r w:rsidR="00DF330E" w:rsidRPr="001A5369">
        <w:rPr>
          <w:rFonts w:cs="Arial"/>
          <w:szCs w:val="22"/>
        </w:rPr>
        <w:t xml:space="preserve">Members of the </w:t>
      </w:r>
      <w:r w:rsidR="00363F76" w:rsidRPr="001A5369">
        <w:rPr>
          <w:rFonts w:cs="Arial"/>
          <w:szCs w:val="22"/>
        </w:rPr>
        <w:t xml:space="preserve">Committee other than the </w:t>
      </w:r>
      <w:r>
        <w:rPr>
          <w:rFonts w:cs="Arial"/>
          <w:szCs w:val="22"/>
        </w:rPr>
        <w:t>CEO</w:t>
      </w:r>
      <w:r w:rsidR="00363F76" w:rsidRPr="001A5369">
        <w:rPr>
          <w:rFonts w:cs="Arial"/>
          <w:szCs w:val="22"/>
        </w:rPr>
        <w:t xml:space="preserve">, </w:t>
      </w:r>
      <w:r w:rsidR="00DF330E" w:rsidRPr="001A5369">
        <w:rPr>
          <w:rFonts w:cs="Arial"/>
          <w:szCs w:val="22"/>
        </w:rPr>
        <w:t>shall serve for terms of up to t</w:t>
      </w:r>
      <w:r w:rsidR="00B727DC" w:rsidRPr="001A5369">
        <w:rPr>
          <w:rFonts w:cs="Arial"/>
          <w:szCs w:val="22"/>
        </w:rPr>
        <w:t>hree</w:t>
      </w:r>
      <w:r w:rsidR="00DF330E" w:rsidRPr="001A5369">
        <w:rPr>
          <w:rFonts w:cs="Arial"/>
          <w:szCs w:val="22"/>
        </w:rPr>
        <w:t xml:space="preserve"> years, concluding on 31 </w:t>
      </w:r>
      <w:r>
        <w:rPr>
          <w:rFonts w:cs="Arial"/>
          <w:szCs w:val="22"/>
        </w:rPr>
        <w:t>March</w:t>
      </w:r>
      <w:r w:rsidR="00DF330E" w:rsidRPr="001A5369">
        <w:rPr>
          <w:rFonts w:cs="Arial"/>
          <w:szCs w:val="22"/>
        </w:rPr>
        <w:t xml:space="preserve"> of the relevant anniversary year.</w:t>
      </w:r>
    </w:p>
    <w:p w14:paraId="00E636E9" w14:textId="17BC17AB" w:rsidR="00D15B44" w:rsidRPr="001A5369" w:rsidRDefault="00DF330E" w:rsidP="0065450C">
      <w:pPr>
        <w:pStyle w:val="Numpara3"/>
        <w:tabs>
          <w:tab w:val="num" w:pos="1560"/>
        </w:tabs>
        <w:ind w:left="709" w:hanging="709"/>
        <w:rPr>
          <w:rFonts w:cs="Arial"/>
          <w:b/>
          <w:bCs/>
          <w:caps/>
        </w:rPr>
      </w:pPr>
      <w:r w:rsidRPr="001A5369">
        <w:rPr>
          <w:rFonts w:cs="Arial"/>
          <w:szCs w:val="22"/>
        </w:rPr>
        <w:lastRenderedPageBreak/>
        <w:t xml:space="preserve">Appointed members may, if eligible, be re-appointed to serve for </w:t>
      </w:r>
      <w:r w:rsidR="00B727DC" w:rsidRPr="001A5369">
        <w:rPr>
          <w:rFonts w:cs="Arial"/>
          <w:szCs w:val="22"/>
        </w:rPr>
        <w:t xml:space="preserve">a </w:t>
      </w:r>
      <w:r w:rsidRPr="001A5369">
        <w:rPr>
          <w:rFonts w:cs="Arial"/>
          <w:szCs w:val="22"/>
        </w:rPr>
        <w:t>further term</w:t>
      </w:r>
      <w:r w:rsidR="00B727DC" w:rsidRPr="001A5369">
        <w:rPr>
          <w:rFonts w:cs="Arial"/>
          <w:szCs w:val="22"/>
        </w:rPr>
        <w:t>.</w:t>
      </w:r>
    </w:p>
    <w:p w14:paraId="10EE4EAA" w14:textId="56EB235E" w:rsidR="00D15B44" w:rsidRPr="001A5369" w:rsidRDefault="00E34460" w:rsidP="00D15B44">
      <w:pPr>
        <w:pStyle w:val="Numpara1"/>
        <w:tabs>
          <w:tab w:val="clear" w:pos="851"/>
          <w:tab w:val="num" w:pos="284"/>
        </w:tabs>
        <w:ind w:left="284" w:hanging="284"/>
        <w:rPr>
          <w:rFonts w:cs="Arial"/>
          <w:b/>
          <w:bCs/>
          <w:caps/>
          <w:szCs w:val="22"/>
        </w:rPr>
      </w:pPr>
      <w:r w:rsidRPr="001A5369">
        <w:rPr>
          <w:rFonts w:cs="Arial"/>
          <w:b/>
          <w:bCs/>
          <w:caps/>
          <w:szCs w:val="22"/>
          <w:lang w:val="en-US"/>
        </w:rPr>
        <w:t>COMMITTEE rESPO</w:t>
      </w:r>
      <w:r w:rsidR="000A6608" w:rsidRPr="001A5369">
        <w:rPr>
          <w:rFonts w:cs="Arial"/>
          <w:b/>
          <w:bCs/>
          <w:caps/>
          <w:szCs w:val="22"/>
          <w:lang w:val="en-US"/>
        </w:rPr>
        <w:t>N</w:t>
      </w:r>
      <w:r w:rsidRPr="001A5369">
        <w:rPr>
          <w:rFonts w:cs="Arial"/>
          <w:b/>
          <w:bCs/>
          <w:caps/>
          <w:szCs w:val="22"/>
          <w:lang w:val="en-US"/>
        </w:rPr>
        <w:t xml:space="preserve">SIBILITIES </w:t>
      </w:r>
    </w:p>
    <w:p w14:paraId="71E31F22" w14:textId="77777777" w:rsidR="00D15B44" w:rsidRPr="001A5369" w:rsidRDefault="008B4A36" w:rsidP="0065450C">
      <w:pPr>
        <w:pStyle w:val="Numpara2"/>
        <w:tabs>
          <w:tab w:val="clear" w:pos="1701"/>
          <w:tab w:val="num" w:pos="567"/>
        </w:tabs>
        <w:ind w:left="993" w:hanging="993"/>
        <w:jc w:val="left"/>
        <w:rPr>
          <w:rFonts w:cs="Arial"/>
          <w:b/>
          <w:bCs/>
          <w:caps/>
          <w:szCs w:val="22"/>
        </w:rPr>
      </w:pPr>
      <w:r w:rsidRPr="001A5369">
        <w:rPr>
          <w:rFonts w:cs="Arial"/>
          <w:b/>
          <w:lang w:val="en-US"/>
        </w:rPr>
        <w:t xml:space="preserve">General </w:t>
      </w:r>
    </w:p>
    <w:p w14:paraId="75665469" w14:textId="207A5E12" w:rsidR="00D15B44" w:rsidRPr="001A5369" w:rsidRDefault="00D15B44" w:rsidP="0065450C">
      <w:pPr>
        <w:pStyle w:val="Numpara3"/>
        <w:tabs>
          <w:tab w:val="num" w:pos="567"/>
        </w:tabs>
        <w:ind w:left="567" w:hanging="567"/>
        <w:jc w:val="left"/>
        <w:rPr>
          <w:rFonts w:cs="Arial"/>
          <w:b/>
          <w:bCs/>
          <w:caps/>
          <w:szCs w:val="22"/>
        </w:rPr>
      </w:pPr>
      <w:r w:rsidRPr="001A5369">
        <w:rPr>
          <w:rFonts w:cs="Arial"/>
        </w:rPr>
        <w:t>The Committee shall advise the Board on the management and organisation of the financial affairs of the C</w:t>
      </w:r>
      <w:r w:rsidR="00493836">
        <w:rPr>
          <w:rFonts w:cs="Arial"/>
        </w:rPr>
        <w:t>lub</w:t>
      </w:r>
      <w:r w:rsidRPr="001A5369">
        <w:rPr>
          <w:rFonts w:cs="Arial"/>
        </w:rPr>
        <w:t>; and the development and management of the C</w:t>
      </w:r>
      <w:r w:rsidR="00493836">
        <w:rPr>
          <w:rFonts w:cs="Arial"/>
        </w:rPr>
        <w:t>lub’s</w:t>
      </w:r>
      <w:r w:rsidRPr="001A5369">
        <w:rPr>
          <w:rFonts w:cs="Arial"/>
        </w:rPr>
        <w:t xml:space="preserve"> assets</w:t>
      </w:r>
      <w:r w:rsidR="00493836">
        <w:rPr>
          <w:rFonts w:cs="Arial"/>
        </w:rPr>
        <w:t>.</w:t>
      </w:r>
    </w:p>
    <w:p w14:paraId="2A3C4125" w14:textId="7F5AB6DB" w:rsidR="00D15B44" w:rsidRPr="001A5369" w:rsidRDefault="00D15B44" w:rsidP="0065450C">
      <w:pPr>
        <w:pStyle w:val="Numpara3"/>
        <w:tabs>
          <w:tab w:val="num" w:pos="567"/>
        </w:tabs>
        <w:ind w:left="567" w:hanging="567"/>
        <w:jc w:val="left"/>
        <w:rPr>
          <w:rFonts w:cs="Arial"/>
        </w:rPr>
      </w:pPr>
      <w:r w:rsidRPr="001A5369">
        <w:rPr>
          <w:rFonts w:cs="Arial"/>
        </w:rPr>
        <w:t xml:space="preserve">Without limiting the generality of the foregoing, the Finance </w:t>
      </w:r>
      <w:r w:rsidR="00E25CBB" w:rsidRPr="001A5369">
        <w:rPr>
          <w:rFonts w:cs="Arial"/>
        </w:rPr>
        <w:t xml:space="preserve">and Audit </w:t>
      </w:r>
      <w:r w:rsidRPr="001A5369">
        <w:rPr>
          <w:rFonts w:cs="Arial"/>
        </w:rPr>
        <w:t>Committee will undertake the responsibilities described below.</w:t>
      </w:r>
      <w:r w:rsidR="007A70EE" w:rsidRPr="001A5369">
        <w:rPr>
          <w:rFonts w:cs="Arial"/>
        </w:rPr>
        <w:t xml:space="preserve"> </w:t>
      </w:r>
    </w:p>
    <w:p w14:paraId="10DAAF8C" w14:textId="2247A887" w:rsidR="00D15B44" w:rsidRPr="001A5369" w:rsidRDefault="00DF330E" w:rsidP="0065450C">
      <w:pPr>
        <w:pStyle w:val="Numpara2"/>
        <w:tabs>
          <w:tab w:val="clear" w:pos="1701"/>
          <w:tab w:val="num" w:pos="567"/>
        </w:tabs>
        <w:ind w:left="993" w:hanging="993"/>
        <w:jc w:val="left"/>
        <w:rPr>
          <w:rFonts w:cs="Arial"/>
          <w:b/>
        </w:rPr>
      </w:pPr>
      <w:r w:rsidRPr="001A5369">
        <w:rPr>
          <w:rFonts w:cs="Arial"/>
          <w:b/>
        </w:rPr>
        <w:t>Strategic and Planning Advice</w:t>
      </w:r>
    </w:p>
    <w:p w14:paraId="40A01624" w14:textId="081D0581" w:rsidR="00D15B44" w:rsidRPr="001A5369" w:rsidRDefault="00DF330E" w:rsidP="0065450C">
      <w:pPr>
        <w:pStyle w:val="Numpara3"/>
        <w:tabs>
          <w:tab w:val="num" w:pos="567"/>
          <w:tab w:val="num" w:pos="1560"/>
        </w:tabs>
        <w:ind w:left="567" w:hanging="567"/>
        <w:jc w:val="left"/>
        <w:rPr>
          <w:rFonts w:cs="Arial"/>
          <w:b/>
        </w:rPr>
      </w:pPr>
      <w:r w:rsidRPr="001A5369">
        <w:rPr>
          <w:rFonts w:cs="Arial"/>
        </w:rPr>
        <w:t xml:space="preserve">Receive and review recommendations from the </w:t>
      </w:r>
      <w:r w:rsidR="00493836">
        <w:rPr>
          <w:rFonts w:cs="Arial"/>
        </w:rPr>
        <w:t>CEO</w:t>
      </w:r>
      <w:r w:rsidRPr="001A5369">
        <w:rPr>
          <w:rFonts w:cs="Arial"/>
        </w:rPr>
        <w:t xml:space="preserve"> on the annual budget, ensure its alignment with the C</w:t>
      </w:r>
      <w:r w:rsidR="00493836">
        <w:rPr>
          <w:rFonts w:cs="Arial"/>
        </w:rPr>
        <w:t>lub’s</w:t>
      </w:r>
      <w:r w:rsidRPr="001A5369">
        <w:rPr>
          <w:rFonts w:cs="Arial"/>
        </w:rPr>
        <w:t xml:space="preserve"> Strategic Plan and supporting plans, and recommend its adoption to the Board;</w:t>
      </w:r>
    </w:p>
    <w:p w14:paraId="647FA806" w14:textId="77777777" w:rsidR="00D15B44" w:rsidRPr="001A5369" w:rsidRDefault="00DF330E" w:rsidP="0065450C">
      <w:pPr>
        <w:pStyle w:val="Numpara3"/>
        <w:tabs>
          <w:tab w:val="num" w:pos="567"/>
        </w:tabs>
        <w:ind w:left="567" w:hanging="567"/>
        <w:jc w:val="left"/>
        <w:rPr>
          <w:rFonts w:cs="Arial"/>
          <w:b/>
        </w:rPr>
      </w:pPr>
      <w:r w:rsidRPr="001A5369">
        <w:rPr>
          <w:rFonts w:cs="Arial"/>
          <w:bCs/>
          <w:szCs w:val="22"/>
        </w:rPr>
        <w:t>Recommend to the Board any business plans for business development, including priorities for capital and information technology development and maintenance, and the resourcing of those priorities;</w:t>
      </w:r>
    </w:p>
    <w:p w14:paraId="09CAA480" w14:textId="6F3B6338" w:rsidR="00D15B44" w:rsidRPr="001A5369" w:rsidRDefault="002E65D1" w:rsidP="0065450C">
      <w:pPr>
        <w:pStyle w:val="Numpara3"/>
        <w:tabs>
          <w:tab w:val="num" w:pos="567"/>
        </w:tabs>
        <w:ind w:left="567" w:hanging="567"/>
        <w:jc w:val="left"/>
        <w:rPr>
          <w:rFonts w:cs="Arial"/>
          <w:b/>
        </w:rPr>
      </w:pPr>
      <w:r w:rsidRPr="001A5369">
        <w:rPr>
          <w:rFonts w:cs="Arial"/>
          <w:bCs/>
          <w:szCs w:val="22"/>
        </w:rPr>
        <w:t>Make recommendations in relation to any significant contracts for service to third parties, into which the C</w:t>
      </w:r>
      <w:r w:rsidR="00493836">
        <w:rPr>
          <w:rFonts w:cs="Arial"/>
          <w:bCs/>
          <w:szCs w:val="22"/>
        </w:rPr>
        <w:t>lub</w:t>
      </w:r>
      <w:r w:rsidRPr="001A5369">
        <w:rPr>
          <w:rFonts w:cs="Arial"/>
          <w:bCs/>
          <w:szCs w:val="22"/>
        </w:rPr>
        <w:t xml:space="preserve"> or its controlled entity and related entities enter;</w:t>
      </w:r>
    </w:p>
    <w:p w14:paraId="13100EC0" w14:textId="2482177E" w:rsidR="00D15B44" w:rsidRPr="001A5369" w:rsidRDefault="002E65D1" w:rsidP="0065450C">
      <w:pPr>
        <w:pStyle w:val="Numpara3"/>
        <w:tabs>
          <w:tab w:val="num" w:pos="567"/>
          <w:tab w:val="num" w:pos="1560"/>
        </w:tabs>
        <w:ind w:left="567" w:hanging="567"/>
        <w:jc w:val="left"/>
        <w:rPr>
          <w:rFonts w:cs="Arial"/>
          <w:b/>
        </w:rPr>
      </w:pPr>
      <w:r w:rsidRPr="001A5369">
        <w:rPr>
          <w:rFonts w:cs="Arial"/>
          <w:szCs w:val="22"/>
        </w:rPr>
        <w:t>Recommend a rolling five</w:t>
      </w:r>
      <w:r w:rsidR="00B727DC" w:rsidRPr="001A5369">
        <w:rPr>
          <w:rFonts w:cs="Arial"/>
          <w:szCs w:val="22"/>
        </w:rPr>
        <w:t>-</w:t>
      </w:r>
      <w:r w:rsidR="00FA797D" w:rsidRPr="001A5369">
        <w:rPr>
          <w:rFonts w:cs="Arial"/>
          <w:szCs w:val="22"/>
        </w:rPr>
        <w:t>year budget strategy that</w:t>
      </w:r>
      <w:r w:rsidRPr="001A5369">
        <w:rPr>
          <w:rFonts w:cs="Arial"/>
          <w:szCs w:val="22"/>
        </w:rPr>
        <w:t xml:space="preserve"> aligns with the C</w:t>
      </w:r>
      <w:r w:rsidR="00493836">
        <w:rPr>
          <w:rFonts w:cs="Arial"/>
          <w:szCs w:val="22"/>
        </w:rPr>
        <w:t>lub’s</w:t>
      </w:r>
      <w:r w:rsidRPr="001A5369">
        <w:rPr>
          <w:rFonts w:cs="Arial"/>
          <w:szCs w:val="22"/>
        </w:rPr>
        <w:t xml:space="preserve"> Strategic Plan, in order to achieve the objectives within that Plan.</w:t>
      </w:r>
    </w:p>
    <w:p w14:paraId="629D667B" w14:textId="77777777" w:rsidR="00D15B44" w:rsidRPr="001A5369" w:rsidRDefault="002E65D1" w:rsidP="0065450C">
      <w:pPr>
        <w:pStyle w:val="Numpara2"/>
        <w:tabs>
          <w:tab w:val="clear" w:pos="1701"/>
          <w:tab w:val="num" w:pos="567"/>
        </w:tabs>
        <w:ind w:left="567" w:hanging="567"/>
        <w:jc w:val="left"/>
        <w:rPr>
          <w:rFonts w:cs="Arial"/>
          <w:b/>
        </w:rPr>
      </w:pPr>
      <w:r w:rsidRPr="001A5369">
        <w:rPr>
          <w:rFonts w:cs="Arial"/>
          <w:b/>
        </w:rPr>
        <w:t>Capital Works</w:t>
      </w:r>
    </w:p>
    <w:p w14:paraId="4D280B9A" w14:textId="3FB5E4B3" w:rsidR="00D15B44" w:rsidRPr="001A5369" w:rsidRDefault="002E65D1" w:rsidP="0065450C">
      <w:pPr>
        <w:pStyle w:val="Numpara3"/>
        <w:tabs>
          <w:tab w:val="num" w:pos="567"/>
          <w:tab w:val="num" w:pos="1560"/>
        </w:tabs>
        <w:ind w:left="567" w:hanging="567"/>
        <w:jc w:val="left"/>
        <w:rPr>
          <w:rFonts w:cs="Arial"/>
          <w:b/>
        </w:rPr>
      </w:pPr>
      <w:r w:rsidRPr="001A5369">
        <w:rPr>
          <w:rFonts w:cs="Arial"/>
        </w:rPr>
        <w:t>Approve expenditure for capital/capital works up to $</w:t>
      </w:r>
      <w:r w:rsidR="00493836">
        <w:rPr>
          <w:rFonts w:cs="Arial"/>
        </w:rPr>
        <w:t>1</w:t>
      </w:r>
      <w:r w:rsidR="00635BEE" w:rsidRPr="001A5369">
        <w:rPr>
          <w:rFonts w:cs="Arial"/>
        </w:rPr>
        <w:t>0</w:t>
      </w:r>
      <w:r w:rsidRPr="00D12AB7">
        <w:rPr>
          <w:rFonts w:cs="Arial"/>
        </w:rPr>
        <w:t xml:space="preserve">,000 for a single purchase, building or construction within the </w:t>
      </w:r>
      <w:r w:rsidR="00493836">
        <w:rPr>
          <w:rFonts w:cs="Arial"/>
        </w:rPr>
        <w:t>Club</w:t>
      </w:r>
      <w:r w:rsidRPr="00D12AB7">
        <w:rPr>
          <w:rFonts w:cs="Arial"/>
        </w:rPr>
        <w:t xml:space="preserve"> approved </w:t>
      </w:r>
      <w:r w:rsidR="00493836">
        <w:rPr>
          <w:rFonts w:cs="Arial"/>
        </w:rPr>
        <w:t xml:space="preserve">capital </w:t>
      </w:r>
      <w:r w:rsidRPr="00D12AB7">
        <w:rPr>
          <w:rFonts w:cs="Arial"/>
        </w:rPr>
        <w:t xml:space="preserve">budget. </w:t>
      </w:r>
    </w:p>
    <w:p w14:paraId="0B436780" w14:textId="3E3C81C9" w:rsidR="00D15B44" w:rsidRPr="001A5369" w:rsidRDefault="002E65D1" w:rsidP="0065450C">
      <w:pPr>
        <w:pStyle w:val="Numpara3"/>
        <w:tabs>
          <w:tab w:val="num" w:pos="567"/>
        </w:tabs>
        <w:ind w:left="567" w:hanging="567"/>
        <w:jc w:val="left"/>
        <w:rPr>
          <w:rFonts w:cs="Arial"/>
          <w:b/>
        </w:rPr>
      </w:pPr>
      <w:r w:rsidRPr="001A5369">
        <w:rPr>
          <w:rFonts w:cs="Arial"/>
          <w:bCs/>
          <w:szCs w:val="22"/>
        </w:rPr>
        <w:t xml:space="preserve">Recommend to the </w:t>
      </w:r>
      <w:r w:rsidRPr="001A5369">
        <w:rPr>
          <w:rFonts w:cs="Arial"/>
          <w:szCs w:val="22"/>
        </w:rPr>
        <w:t>Board</w:t>
      </w:r>
      <w:r w:rsidRPr="001A5369">
        <w:rPr>
          <w:rFonts w:cs="Arial"/>
          <w:bCs/>
          <w:szCs w:val="22"/>
        </w:rPr>
        <w:t xml:space="preserve"> any expenditure for capital/capital works in excess of $</w:t>
      </w:r>
      <w:r w:rsidR="00493836">
        <w:rPr>
          <w:rFonts w:cs="Arial"/>
          <w:bCs/>
          <w:szCs w:val="22"/>
        </w:rPr>
        <w:t>1</w:t>
      </w:r>
      <w:r w:rsidR="00635BEE" w:rsidRPr="001A5369">
        <w:rPr>
          <w:rFonts w:cs="Arial"/>
          <w:bCs/>
          <w:szCs w:val="22"/>
        </w:rPr>
        <w:t>0</w:t>
      </w:r>
      <w:r w:rsidRPr="001A5369">
        <w:rPr>
          <w:rFonts w:cs="Arial"/>
          <w:bCs/>
          <w:szCs w:val="22"/>
        </w:rPr>
        <w:t>,000 for any single building or construction within the Board approved</w:t>
      </w:r>
      <w:r w:rsidR="00DC1D96" w:rsidRPr="001A5369">
        <w:rPr>
          <w:rFonts w:cs="Arial"/>
          <w:bCs/>
          <w:szCs w:val="22"/>
        </w:rPr>
        <w:t xml:space="preserve"> budget.</w:t>
      </w:r>
    </w:p>
    <w:p w14:paraId="5C008C9A" w14:textId="77777777" w:rsidR="00DC1D96" w:rsidRPr="001A5369" w:rsidRDefault="00DC1D96" w:rsidP="00DC1D96">
      <w:pPr>
        <w:pStyle w:val="Numpara3"/>
        <w:numPr>
          <w:ilvl w:val="0"/>
          <w:numId w:val="0"/>
        </w:numPr>
        <w:tabs>
          <w:tab w:val="num" w:pos="1986"/>
        </w:tabs>
        <w:ind w:left="567"/>
        <w:jc w:val="left"/>
        <w:rPr>
          <w:rFonts w:cs="Arial"/>
          <w:b/>
        </w:rPr>
      </w:pPr>
    </w:p>
    <w:p w14:paraId="4BCCEB79" w14:textId="0F3667D8" w:rsidR="00D15B44" w:rsidRPr="00493836" w:rsidRDefault="002E65D1" w:rsidP="00317EE7">
      <w:pPr>
        <w:pStyle w:val="Numpara3"/>
        <w:tabs>
          <w:tab w:val="num" w:pos="567"/>
          <w:tab w:val="num" w:pos="1560"/>
        </w:tabs>
        <w:ind w:left="567" w:hanging="567"/>
        <w:jc w:val="left"/>
        <w:rPr>
          <w:rFonts w:cs="Arial"/>
          <w:b/>
        </w:rPr>
      </w:pPr>
      <w:r w:rsidRPr="00493836">
        <w:rPr>
          <w:rFonts w:cs="Arial"/>
          <w:b/>
        </w:rPr>
        <w:t>Financial Risk Management</w:t>
      </w:r>
    </w:p>
    <w:p w14:paraId="41FD240E" w14:textId="70883DB4" w:rsidR="00D15B44" w:rsidRPr="001A5369" w:rsidRDefault="002E65D1" w:rsidP="0065450C">
      <w:pPr>
        <w:pStyle w:val="Numpara3"/>
        <w:tabs>
          <w:tab w:val="num" w:pos="567"/>
          <w:tab w:val="num" w:pos="1560"/>
        </w:tabs>
        <w:ind w:left="567" w:hanging="567"/>
        <w:jc w:val="left"/>
        <w:rPr>
          <w:rFonts w:cs="Arial"/>
          <w:b/>
        </w:rPr>
      </w:pPr>
      <w:r w:rsidRPr="001A5369">
        <w:rPr>
          <w:rFonts w:cs="Arial"/>
        </w:rPr>
        <w:t>Advise the Board on any matters which have or potentially have, a significant financial impact upon the C</w:t>
      </w:r>
      <w:r w:rsidR="00493836">
        <w:rPr>
          <w:rFonts w:cs="Arial"/>
        </w:rPr>
        <w:t>lub</w:t>
      </w:r>
      <w:r w:rsidRPr="001A5369">
        <w:rPr>
          <w:rFonts w:cs="Arial"/>
        </w:rPr>
        <w:t>;</w:t>
      </w:r>
    </w:p>
    <w:p w14:paraId="3B4ED3F4" w14:textId="1C1ED5B3" w:rsidR="008B19CD" w:rsidRPr="001A5369" w:rsidRDefault="002E65D1" w:rsidP="0065450C">
      <w:pPr>
        <w:pStyle w:val="Numpara3"/>
        <w:tabs>
          <w:tab w:val="num" w:pos="567"/>
        </w:tabs>
        <w:ind w:left="567" w:hanging="567"/>
        <w:jc w:val="left"/>
        <w:rPr>
          <w:rFonts w:cs="Arial"/>
          <w:b/>
        </w:rPr>
      </w:pPr>
      <w:r w:rsidRPr="001A5369">
        <w:rPr>
          <w:rFonts w:cs="Arial"/>
          <w:bCs/>
          <w:szCs w:val="22"/>
        </w:rPr>
        <w:t>Develop and recommend to the Board appropriate policies to manage financial risk</w:t>
      </w:r>
      <w:r w:rsidR="00DC1D96" w:rsidRPr="001A5369">
        <w:rPr>
          <w:rFonts w:cs="Arial"/>
          <w:bCs/>
          <w:szCs w:val="22"/>
        </w:rPr>
        <w:t>.</w:t>
      </w:r>
    </w:p>
    <w:p w14:paraId="7782CC85" w14:textId="06582901" w:rsidR="008B19CD" w:rsidRPr="001A5369" w:rsidRDefault="008B19CD" w:rsidP="0065450C">
      <w:pPr>
        <w:pStyle w:val="Numpara2"/>
        <w:tabs>
          <w:tab w:val="clear" w:pos="1701"/>
          <w:tab w:val="num" w:pos="567"/>
        </w:tabs>
        <w:ind w:left="567" w:hanging="567"/>
        <w:jc w:val="left"/>
        <w:rPr>
          <w:rFonts w:cs="Arial"/>
          <w:b/>
          <w:szCs w:val="22"/>
          <w:lang w:val="en-US"/>
        </w:rPr>
      </w:pPr>
      <w:r w:rsidRPr="001A5369">
        <w:rPr>
          <w:rFonts w:cs="Arial"/>
          <w:b/>
          <w:szCs w:val="22"/>
          <w:lang w:val="en-US"/>
        </w:rPr>
        <w:t>Internal Control &amp; Risk Management</w:t>
      </w:r>
    </w:p>
    <w:p w14:paraId="7299EEFE" w14:textId="1988EE3F" w:rsidR="008B19CD" w:rsidRPr="001A5369" w:rsidRDefault="00ED72FB" w:rsidP="006E4A0B">
      <w:pPr>
        <w:pStyle w:val="Numpara3"/>
        <w:numPr>
          <w:ilvl w:val="0"/>
          <w:numId w:val="0"/>
        </w:numPr>
        <w:tabs>
          <w:tab w:val="num" w:pos="0"/>
        </w:tabs>
        <w:jc w:val="left"/>
        <w:rPr>
          <w:rFonts w:cs="Arial"/>
          <w:szCs w:val="22"/>
          <w:lang w:val="en-US"/>
        </w:rPr>
      </w:pPr>
      <w:r w:rsidRPr="001A5369">
        <w:rPr>
          <w:rFonts w:cs="Arial"/>
          <w:szCs w:val="22"/>
          <w:lang w:val="en-US"/>
        </w:rPr>
        <w:t>The Committee shall r</w:t>
      </w:r>
      <w:r w:rsidR="008B19CD" w:rsidRPr="001A5369">
        <w:rPr>
          <w:rFonts w:cs="Arial"/>
          <w:szCs w:val="22"/>
          <w:lang w:val="en-US"/>
        </w:rPr>
        <w:t xml:space="preserve">eview and consider the appropriateness and adequacy of internal </w:t>
      </w:r>
      <w:r w:rsidRPr="001A5369">
        <w:rPr>
          <w:rFonts w:cs="Arial"/>
          <w:szCs w:val="22"/>
          <w:lang w:val="en-US"/>
        </w:rPr>
        <w:t>p</w:t>
      </w:r>
      <w:r w:rsidR="008B19CD" w:rsidRPr="001A5369">
        <w:rPr>
          <w:rFonts w:cs="Arial"/>
          <w:szCs w:val="22"/>
          <w:lang w:val="en-US"/>
        </w:rPr>
        <w:t xml:space="preserve">rocesses for determining, monitoring and assessing key </w:t>
      </w:r>
      <w:r w:rsidR="00FA797D" w:rsidRPr="001A5369">
        <w:rPr>
          <w:rFonts w:cs="Arial"/>
          <w:szCs w:val="22"/>
          <w:lang w:val="en-US"/>
        </w:rPr>
        <w:t>financial</w:t>
      </w:r>
      <w:r w:rsidR="00363F76" w:rsidRPr="001A5369">
        <w:rPr>
          <w:rFonts w:cs="Arial"/>
          <w:szCs w:val="22"/>
          <w:lang w:val="en-US"/>
        </w:rPr>
        <w:t xml:space="preserve"> </w:t>
      </w:r>
      <w:r w:rsidR="008B19CD" w:rsidRPr="001A5369">
        <w:rPr>
          <w:rFonts w:cs="Arial"/>
          <w:szCs w:val="22"/>
          <w:lang w:val="en-US"/>
        </w:rPr>
        <w:t>risk areas. </w:t>
      </w:r>
      <w:r w:rsidRPr="001A5369">
        <w:rPr>
          <w:rFonts w:cs="Arial"/>
          <w:szCs w:val="22"/>
          <w:lang w:val="en-US"/>
        </w:rPr>
        <w:t>In particular the Committee shall:</w:t>
      </w:r>
    </w:p>
    <w:p w14:paraId="421F4DC2" w14:textId="2AD19C1D" w:rsidR="008B19CD" w:rsidRPr="001A5369" w:rsidRDefault="008B19CD" w:rsidP="0065450C">
      <w:pPr>
        <w:pStyle w:val="Numpara3"/>
        <w:numPr>
          <w:ilvl w:val="1"/>
          <w:numId w:val="42"/>
        </w:numPr>
        <w:tabs>
          <w:tab w:val="num" w:pos="567"/>
        </w:tabs>
        <w:ind w:left="567" w:hanging="567"/>
        <w:jc w:val="left"/>
        <w:rPr>
          <w:rFonts w:cs="Arial"/>
          <w:szCs w:val="22"/>
          <w:lang w:val="en-US"/>
        </w:rPr>
      </w:pPr>
      <w:r w:rsidRPr="001A5369">
        <w:rPr>
          <w:rFonts w:cs="Arial"/>
          <w:szCs w:val="22"/>
          <w:lang w:val="en-US"/>
        </w:rPr>
        <w:lastRenderedPageBreak/>
        <w:t>Review and approve management's programs and policies which deal with the adequacy and effectiveness of internal controls over the C</w:t>
      </w:r>
      <w:r w:rsidR="00493836">
        <w:rPr>
          <w:rFonts w:cs="Arial"/>
          <w:szCs w:val="22"/>
          <w:lang w:val="en-US"/>
        </w:rPr>
        <w:t>lub’s</w:t>
      </w:r>
      <w:r w:rsidRPr="001A5369">
        <w:rPr>
          <w:rFonts w:cs="Arial"/>
          <w:szCs w:val="22"/>
          <w:lang w:val="en-US"/>
        </w:rPr>
        <w:t xml:space="preserve"> business processes;</w:t>
      </w:r>
    </w:p>
    <w:p w14:paraId="45F6E158" w14:textId="397D04C4" w:rsidR="008B19CD" w:rsidRPr="001A5369" w:rsidRDefault="008B19CD" w:rsidP="0065450C">
      <w:pPr>
        <w:pStyle w:val="Numpara3"/>
        <w:numPr>
          <w:ilvl w:val="1"/>
          <w:numId w:val="42"/>
        </w:numPr>
        <w:tabs>
          <w:tab w:val="num" w:pos="567"/>
        </w:tabs>
        <w:ind w:left="567" w:hanging="567"/>
        <w:jc w:val="left"/>
        <w:rPr>
          <w:rFonts w:cs="Arial"/>
          <w:szCs w:val="22"/>
          <w:lang w:val="en-US"/>
        </w:rPr>
      </w:pPr>
      <w:r w:rsidRPr="001A5369">
        <w:rPr>
          <w:rFonts w:cs="Arial"/>
          <w:szCs w:val="22"/>
          <w:lang w:val="en-US"/>
        </w:rPr>
        <w:t>Receive reports concerning material actual and suspected breaches of law, including fraud and theft and assess systems to manage this ri</w:t>
      </w:r>
      <w:r w:rsidR="00DC1D96" w:rsidRPr="001A5369">
        <w:rPr>
          <w:rFonts w:cs="Arial"/>
          <w:szCs w:val="22"/>
          <w:lang w:val="en-US"/>
        </w:rPr>
        <w:t>sk;</w:t>
      </w:r>
    </w:p>
    <w:p w14:paraId="2B2FCCF4" w14:textId="3F541591" w:rsidR="008B19CD" w:rsidRPr="001A5369" w:rsidRDefault="008B19CD" w:rsidP="0065450C">
      <w:pPr>
        <w:pStyle w:val="Numpara3"/>
        <w:numPr>
          <w:ilvl w:val="1"/>
          <w:numId w:val="42"/>
        </w:numPr>
        <w:tabs>
          <w:tab w:val="num" w:pos="567"/>
        </w:tabs>
        <w:ind w:left="567" w:hanging="567"/>
        <w:jc w:val="left"/>
        <w:rPr>
          <w:rFonts w:cs="Arial"/>
          <w:szCs w:val="22"/>
          <w:lang w:val="en-US"/>
        </w:rPr>
      </w:pPr>
      <w:r w:rsidRPr="001A5369">
        <w:rPr>
          <w:rFonts w:cs="Arial"/>
          <w:szCs w:val="22"/>
          <w:lang w:val="en-US"/>
        </w:rPr>
        <w:t>Review any litigation, claim or other contingency which could have a material effect upon the financial position or operating results of the C</w:t>
      </w:r>
      <w:r w:rsidR="00493836">
        <w:rPr>
          <w:rFonts w:cs="Arial"/>
          <w:szCs w:val="22"/>
          <w:lang w:val="en-US"/>
        </w:rPr>
        <w:t>lub</w:t>
      </w:r>
      <w:r w:rsidR="00DC1D96" w:rsidRPr="001A5369">
        <w:rPr>
          <w:rFonts w:cs="Arial"/>
          <w:szCs w:val="22"/>
          <w:lang w:val="en-US"/>
        </w:rPr>
        <w:t>.</w:t>
      </w:r>
    </w:p>
    <w:p w14:paraId="570F4885" w14:textId="17CC209D" w:rsidR="008B19CD" w:rsidRPr="001A5369" w:rsidRDefault="008B19CD" w:rsidP="0065450C">
      <w:pPr>
        <w:pStyle w:val="Numpara2"/>
        <w:tabs>
          <w:tab w:val="clear" w:pos="1701"/>
          <w:tab w:val="num" w:pos="567"/>
        </w:tabs>
        <w:ind w:left="567" w:hanging="567"/>
        <w:jc w:val="left"/>
        <w:rPr>
          <w:rFonts w:cs="Arial"/>
          <w:b/>
          <w:szCs w:val="22"/>
          <w:lang w:val="en-US"/>
        </w:rPr>
      </w:pPr>
      <w:r w:rsidRPr="001A5369">
        <w:rPr>
          <w:rFonts w:cs="Arial"/>
          <w:b/>
          <w:szCs w:val="22"/>
          <w:lang w:val="en-US"/>
        </w:rPr>
        <w:t>External Audit</w:t>
      </w:r>
      <w:r w:rsidR="00493836">
        <w:rPr>
          <w:rFonts w:cs="Arial"/>
          <w:b/>
          <w:szCs w:val="22"/>
          <w:lang w:val="en-US"/>
        </w:rPr>
        <w:t>/Review</w:t>
      </w:r>
    </w:p>
    <w:p w14:paraId="005DE7FE" w14:textId="64DE0D2E" w:rsidR="008B19CD" w:rsidRPr="001A5369" w:rsidRDefault="008B19CD" w:rsidP="0065450C">
      <w:pPr>
        <w:pStyle w:val="Numpara3"/>
        <w:numPr>
          <w:ilvl w:val="2"/>
          <w:numId w:val="45"/>
        </w:numPr>
        <w:tabs>
          <w:tab w:val="num" w:pos="567"/>
        </w:tabs>
        <w:ind w:left="567" w:hanging="567"/>
        <w:jc w:val="left"/>
        <w:rPr>
          <w:rFonts w:cs="Arial"/>
          <w:bCs/>
          <w:szCs w:val="22"/>
        </w:rPr>
      </w:pPr>
      <w:r w:rsidRPr="001A5369">
        <w:rPr>
          <w:rFonts w:cs="Arial"/>
          <w:szCs w:val="22"/>
          <w:lang w:val="en-US"/>
        </w:rPr>
        <w:t xml:space="preserve">Recommend to the Board the appointment, reappointment or replacement and remuneration of the external auditor for </w:t>
      </w:r>
      <w:r w:rsidR="00493836">
        <w:rPr>
          <w:rFonts w:cs="Arial"/>
          <w:szCs w:val="22"/>
          <w:lang w:val="en-US"/>
        </w:rPr>
        <w:t>the Club.</w:t>
      </w:r>
    </w:p>
    <w:p w14:paraId="7BC08E32" w14:textId="433A6872"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Review and agree with the external auditor the terms of engagement for the external auditor;</w:t>
      </w:r>
    </w:p>
    <w:p w14:paraId="4151AB61" w14:textId="14AA54A4"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Monitor the effectiveness, performance and independence of the external auditor</w:t>
      </w:r>
      <w:r w:rsidR="00363F76" w:rsidRPr="001A5369">
        <w:rPr>
          <w:rFonts w:cs="Arial"/>
          <w:szCs w:val="22"/>
          <w:lang w:val="en-US"/>
        </w:rPr>
        <w:t>;</w:t>
      </w:r>
    </w:p>
    <w:p w14:paraId="7528781C" w14:textId="657DDFBB"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Review the scope of the external audit with the external auditor including identified risk areas and approve external audit plans</w:t>
      </w:r>
      <w:r w:rsidR="00363F76" w:rsidRPr="001A5369">
        <w:rPr>
          <w:rFonts w:cs="Arial"/>
          <w:szCs w:val="22"/>
          <w:lang w:val="en-US"/>
        </w:rPr>
        <w:t>;</w:t>
      </w:r>
    </w:p>
    <w:p w14:paraId="2C94BC24" w14:textId="7468097E"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Review and assess provision of non-audit services by the external auditor, with particular consideration to the potential to impair, or appear to impair, the external auditor's judgment or independence in respect of the C</w:t>
      </w:r>
      <w:r w:rsidR="00493836">
        <w:rPr>
          <w:rFonts w:cs="Arial"/>
          <w:szCs w:val="22"/>
          <w:lang w:val="en-US"/>
        </w:rPr>
        <w:t>lub</w:t>
      </w:r>
      <w:r w:rsidRPr="001A5369">
        <w:rPr>
          <w:rFonts w:cs="Arial"/>
          <w:szCs w:val="22"/>
          <w:lang w:val="en-US"/>
        </w:rPr>
        <w:t>;</w:t>
      </w:r>
    </w:p>
    <w:p w14:paraId="35709AE5" w14:textId="0C2CAE78"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Develop policies for approval by the Board, in respect of the provision of non-audit services by the external auditor, taking into account, among other things, the importance of ensuring that the provision of non-audit services does not impair, or appear to impair, the external auditor's judgment or independence</w:t>
      </w:r>
      <w:r w:rsidR="00DC1D96" w:rsidRPr="001A5369">
        <w:rPr>
          <w:rFonts w:cs="Arial"/>
          <w:szCs w:val="22"/>
          <w:lang w:val="en-US"/>
        </w:rPr>
        <w:t>;</w:t>
      </w:r>
    </w:p>
    <w:p w14:paraId="7DA87140" w14:textId="6218656E"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 xml:space="preserve">Review and monitor management's responsiveness to </w:t>
      </w:r>
      <w:r w:rsidR="00DC1D96" w:rsidRPr="001A5369">
        <w:rPr>
          <w:rFonts w:cs="Arial"/>
          <w:szCs w:val="22"/>
          <w:lang w:val="en-US"/>
        </w:rPr>
        <w:t>the external audit findings;</w:t>
      </w:r>
    </w:p>
    <w:p w14:paraId="22229407" w14:textId="735FA86C" w:rsidR="008B19CD" w:rsidRPr="001A5369" w:rsidRDefault="008B19CD" w:rsidP="0065450C">
      <w:pPr>
        <w:pStyle w:val="Numpara3"/>
        <w:numPr>
          <w:ilvl w:val="2"/>
          <w:numId w:val="45"/>
        </w:numPr>
        <w:tabs>
          <w:tab w:val="num" w:pos="567"/>
        </w:tabs>
        <w:ind w:left="567" w:hanging="567"/>
        <w:jc w:val="left"/>
        <w:rPr>
          <w:rFonts w:cs="Arial"/>
          <w:szCs w:val="22"/>
          <w:lang w:val="en-US"/>
        </w:rPr>
      </w:pPr>
      <w:r w:rsidRPr="001A5369">
        <w:rPr>
          <w:rFonts w:cs="Arial"/>
          <w:szCs w:val="22"/>
          <w:lang w:val="en-US"/>
        </w:rPr>
        <w:t>On a regular basis meet with the external auditor wit</w:t>
      </w:r>
      <w:r w:rsidR="00DC1D96" w:rsidRPr="001A5369">
        <w:rPr>
          <w:rFonts w:cs="Arial"/>
          <w:szCs w:val="22"/>
          <w:lang w:val="en-US"/>
        </w:rPr>
        <w:t>hout the presence of managemen</w:t>
      </w:r>
      <w:r w:rsidR="00493836">
        <w:rPr>
          <w:rFonts w:cs="Arial"/>
          <w:szCs w:val="22"/>
          <w:lang w:val="en-US"/>
        </w:rPr>
        <w:t>t.</w:t>
      </w:r>
    </w:p>
    <w:p w14:paraId="2395993A" w14:textId="0D6BC2FC" w:rsidR="008B19CD" w:rsidRPr="001A5369" w:rsidRDefault="008B19CD" w:rsidP="00493836">
      <w:pPr>
        <w:pStyle w:val="Numpara3"/>
        <w:numPr>
          <w:ilvl w:val="0"/>
          <w:numId w:val="0"/>
        </w:numPr>
        <w:ind w:left="567"/>
        <w:jc w:val="left"/>
        <w:rPr>
          <w:rFonts w:cs="Arial"/>
          <w:szCs w:val="22"/>
          <w:lang w:val="en-US"/>
        </w:rPr>
      </w:pPr>
      <w:r w:rsidRPr="001A5369">
        <w:rPr>
          <w:rFonts w:cs="Arial"/>
          <w:szCs w:val="22"/>
          <w:lang w:val="en-US"/>
        </w:rPr>
        <w:t xml:space="preserve">. </w:t>
      </w:r>
    </w:p>
    <w:p w14:paraId="088938D9" w14:textId="77777777" w:rsidR="00D15B44" w:rsidRPr="001A5369" w:rsidRDefault="002E65D1" w:rsidP="0065450C">
      <w:pPr>
        <w:pStyle w:val="Numpara2"/>
        <w:tabs>
          <w:tab w:val="clear" w:pos="1701"/>
          <w:tab w:val="num" w:pos="567"/>
        </w:tabs>
        <w:ind w:left="567" w:hanging="567"/>
        <w:jc w:val="left"/>
        <w:rPr>
          <w:rFonts w:cs="Arial"/>
          <w:b/>
        </w:rPr>
      </w:pPr>
      <w:r w:rsidRPr="001A5369">
        <w:rPr>
          <w:rFonts w:cs="Arial"/>
          <w:b/>
        </w:rPr>
        <w:t>Review and Reporting</w:t>
      </w:r>
    </w:p>
    <w:p w14:paraId="3347858B" w14:textId="77777777" w:rsidR="00D15B44" w:rsidRPr="001A5369" w:rsidRDefault="002E65D1" w:rsidP="0065450C">
      <w:pPr>
        <w:pStyle w:val="Numpara3"/>
        <w:tabs>
          <w:tab w:val="num" w:pos="567"/>
          <w:tab w:val="num" w:pos="1134"/>
        </w:tabs>
        <w:ind w:left="567" w:hanging="567"/>
        <w:jc w:val="left"/>
        <w:rPr>
          <w:rFonts w:cs="Arial"/>
          <w:b/>
        </w:rPr>
      </w:pPr>
      <w:r w:rsidRPr="001A5369">
        <w:rPr>
          <w:rFonts w:cs="Arial"/>
        </w:rPr>
        <w:t>Receive and review regular financial reports, compare them against budget, and advise the Board on those reviews;</w:t>
      </w:r>
    </w:p>
    <w:p w14:paraId="6306548A" w14:textId="4EA96360" w:rsidR="00D15B44" w:rsidRPr="001A5369" w:rsidRDefault="002E65D1" w:rsidP="0065450C">
      <w:pPr>
        <w:pStyle w:val="Numpara3"/>
        <w:tabs>
          <w:tab w:val="num" w:pos="567"/>
          <w:tab w:val="num" w:pos="1134"/>
        </w:tabs>
        <w:ind w:left="567" w:hanging="567"/>
        <w:jc w:val="left"/>
        <w:rPr>
          <w:rFonts w:cs="Arial"/>
          <w:b/>
        </w:rPr>
      </w:pPr>
      <w:r w:rsidRPr="001A5369">
        <w:rPr>
          <w:rFonts w:cs="Arial"/>
          <w:bCs/>
          <w:szCs w:val="22"/>
        </w:rPr>
        <w:t>Review and monitor the C</w:t>
      </w:r>
      <w:r w:rsidR="00493836">
        <w:rPr>
          <w:rFonts w:cs="Arial"/>
          <w:bCs/>
          <w:szCs w:val="22"/>
        </w:rPr>
        <w:t>lub’s</w:t>
      </w:r>
      <w:r w:rsidRPr="001A5369">
        <w:rPr>
          <w:rFonts w:cs="Arial"/>
          <w:bCs/>
          <w:szCs w:val="22"/>
        </w:rPr>
        <w:t xml:space="preserve"> performance against financial benchmarks set by the Board;</w:t>
      </w:r>
    </w:p>
    <w:p w14:paraId="73CAB8A5" w14:textId="02BC7504" w:rsidR="00D15B44" w:rsidRPr="001A5369" w:rsidRDefault="00EB69EC" w:rsidP="0065450C">
      <w:pPr>
        <w:pStyle w:val="Numpara3"/>
        <w:tabs>
          <w:tab w:val="num" w:pos="567"/>
          <w:tab w:val="num" w:pos="1134"/>
        </w:tabs>
        <w:ind w:left="567" w:hanging="567"/>
        <w:jc w:val="left"/>
        <w:rPr>
          <w:rFonts w:cs="Arial"/>
          <w:b/>
        </w:rPr>
      </w:pPr>
      <w:r w:rsidRPr="001A5369">
        <w:rPr>
          <w:rFonts w:cs="Arial"/>
          <w:bCs/>
          <w:szCs w:val="22"/>
        </w:rPr>
        <w:t>R</w:t>
      </w:r>
      <w:r w:rsidR="002E65D1" w:rsidRPr="001A5369">
        <w:rPr>
          <w:rFonts w:cs="Arial"/>
          <w:bCs/>
          <w:szCs w:val="22"/>
        </w:rPr>
        <w:t>eview the annual financial statements and draft annual report and recommend these to the Board</w:t>
      </w:r>
      <w:r w:rsidR="000440AF" w:rsidRPr="001A5369">
        <w:rPr>
          <w:rFonts w:cs="Arial"/>
          <w:bCs/>
          <w:szCs w:val="22"/>
        </w:rPr>
        <w:t>.</w:t>
      </w:r>
    </w:p>
    <w:p w14:paraId="5783EA12" w14:textId="53D5DCD3" w:rsidR="00E34460" w:rsidRPr="001A5369" w:rsidRDefault="00E34460" w:rsidP="0065450C">
      <w:pPr>
        <w:pStyle w:val="Numpara2"/>
        <w:tabs>
          <w:tab w:val="clear" w:pos="1701"/>
          <w:tab w:val="num" w:pos="567"/>
        </w:tabs>
        <w:ind w:left="567" w:hanging="567"/>
        <w:jc w:val="left"/>
        <w:rPr>
          <w:rFonts w:cs="Arial"/>
          <w:b/>
        </w:rPr>
      </w:pPr>
      <w:r w:rsidRPr="001A5369">
        <w:rPr>
          <w:rFonts w:cs="Arial"/>
          <w:b/>
        </w:rPr>
        <w:t xml:space="preserve">External Reporting </w:t>
      </w:r>
    </w:p>
    <w:p w14:paraId="73BBD012" w14:textId="39DD3369" w:rsidR="003652B0" w:rsidRPr="001A5369" w:rsidRDefault="008B19CD" w:rsidP="0065450C">
      <w:pPr>
        <w:pStyle w:val="Numpara3"/>
        <w:tabs>
          <w:tab w:val="clear" w:pos="1986"/>
          <w:tab w:val="num" w:pos="567"/>
        </w:tabs>
        <w:ind w:left="567" w:hanging="567"/>
        <w:jc w:val="left"/>
        <w:rPr>
          <w:rFonts w:cs="Arial"/>
          <w:bCs/>
        </w:rPr>
      </w:pPr>
      <w:r w:rsidRPr="001A5369">
        <w:rPr>
          <w:rFonts w:cs="Arial"/>
          <w:lang w:val="en-US"/>
        </w:rPr>
        <w:t>Prior to approval by the Board</w:t>
      </w:r>
      <w:r w:rsidR="003652B0" w:rsidRPr="001A5369">
        <w:rPr>
          <w:rFonts w:cs="Arial"/>
          <w:lang w:val="en-US"/>
        </w:rPr>
        <w:t xml:space="preserve">, </w:t>
      </w:r>
      <w:r w:rsidR="00B727DC" w:rsidRPr="001A5369">
        <w:rPr>
          <w:rFonts w:cs="Arial"/>
          <w:lang w:val="en-US"/>
        </w:rPr>
        <w:t xml:space="preserve">review </w:t>
      </w:r>
      <w:r w:rsidR="003652B0" w:rsidRPr="001A5369">
        <w:rPr>
          <w:rFonts w:cs="Arial"/>
          <w:lang w:val="en-US"/>
        </w:rPr>
        <w:t xml:space="preserve">all published financial statements </w:t>
      </w:r>
      <w:r w:rsidR="00FA797D" w:rsidRPr="001A5369">
        <w:rPr>
          <w:rFonts w:cs="Arial"/>
          <w:lang w:val="en-US"/>
        </w:rPr>
        <w:t>that</w:t>
      </w:r>
      <w:r w:rsidR="003652B0" w:rsidRPr="001A5369">
        <w:rPr>
          <w:rFonts w:cs="Arial"/>
          <w:lang w:val="en-US"/>
        </w:rPr>
        <w:t xml:space="preserve"> require </w:t>
      </w:r>
      <w:r w:rsidR="00E25CBB" w:rsidRPr="001A5369">
        <w:rPr>
          <w:rFonts w:cs="Arial"/>
          <w:lang w:val="en-US"/>
        </w:rPr>
        <w:t>signing</w:t>
      </w:r>
      <w:r w:rsidR="003652B0" w:rsidRPr="001A5369">
        <w:rPr>
          <w:rFonts w:cs="Arial"/>
          <w:lang w:val="en-US"/>
        </w:rPr>
        <w:t xml:space="preserve"> by the directors.  The review of financial statements should </w:t>
      </w:r>
      <w:r w:rsidR="003652B0" w:rsidRPr="001A5369">
        <w:rPr>
          <w:rFonts w:cs="Arial"/>
          <w:lang w:val="en-US"/>
        </w:rPr>
        <w:lastRenderedPageBreak/>
        <w:t>include a discussion with the external auditor of accounting issues, accounting policies adopted and the proposed audit report</w:t>
      </w:r>
      <w:r w:rsidR="00DC1D96" w:rsidRPr="001A5369">
        <w:rPr>
          <w:rFonts w:cs="Arial"/>
          <w:lang w:val="en-US"/>
        </w:rPr>
        <w:t>;</w:t>
      </w:r>
    </w:p>
    <w:p w14:paraId="7976A3B2" w14:textId="6DDB4441" w:rsidR="00FD63D4" w:rsidRPr="001A5369" w:rsidRDefault="00FD63D4" w:rsidP="0065450C">
      <w:pPr>
        <w:pStyle w:val="Numpara3"/>
        <w:tabs>
          <w:tab w:val="clear" w:pos="1986"/>
          <w:tab w:val="num" w:pos="567"/>
        </w:tabs>
        <w:ind w:left="567" w:hanging="567"/>
        <w:jc w:val="left"/>
        <w:rPr>
          <w:rFonts w:cs="Arial"/>
          <w:lang w:val="en-US"/>
        </w:rPr>
      </w:pPr>
      <w:r w:rsidRPr="001A5369">
        <w:rPr>
          <w:rFonts w:cs="Arial"/>
          <w:lang w:val="en-US"/>
        </w:rPr>
        <w:t>Before approval by the Board, review any report by management or directors which is required by law to accompany any published financial statements (to the extent that such a report discusses the financial position or operating results);</w:t>
      </w:r>
    </w:p>
    <w:p w14:paraId="0FD650A0" w14:textId="187DA0DD" w:rsidR="00FD63D4" w:rsidRPr="001A5369" w:rsidRDefault="00FD63D4" w:rsidP="0065450C">
      <w:pPr>
        <w:pStyle w:val="Numpara3"/>
        <w:tabs>
          <w:tab w:val="clear" w:pos="1986"/>
          <w:tab w:val="num" w:pos="567"/>
        </w:tabs>
        <w:ind w:left="567" w:hanging="567"/>
        <w:jc w:val="left"/>
        <w:rPr>
          <w:rFonts w:cs="Arial"/>
          <w:lang w:val="en-US"/>
        </w:rPr>
      </w:pPr>
      <w:r w:rsidRPr="001A5369">
        <w:rPr>
          <w:rFonts w:cs="Arial"/>
          <w:lang w:val="en-US"/>
        </w:rPr>
        <w:t>The Committee should discuss with the external auditor its view of the appropriateness, quality and acceptability of the College's accounting principles;</w:t>
      </w:r>
    </w:p>
    <w:p w14:paraId="3D875D80" w14:textId="073D77E1" w:rsidR="00FD63D4" w:rsidRPr="001A5369" w:rsidRDefault="00FD63D4" w:rsidP="0065450C">
      <w:pPr>
        <w:pStyle w:val="Numpara3"/>
        <w:tabs>
          <w:tab w:val="clear" w:pos="1986"/>
          <w:tab w:val="num" w:pos="567"/>
        </w:tabs>
        <w:ind w:left="567" w:hanging="567"/>
        <w:jc w:val="left"/>
        <w:rPr>
          <w:rFonts w:cs="Arial"/>
          <w:lang w:val="en-US"/>
        </w:rPr>
      </w:pPr>
      <w:r w:rsidRPr="001A5369">
        <w:rPr>
          <w:rFonts w:cs="Arial"/>
          <w:lang w:val="en-US"/>
        </w:rPr>
        <w:t>Review and consider the processes used by management to monitor and ensure compliance with laws, regulations and other requirements relating to external report</w:t>
      </w:r>
      <w:r w:rsidR="008B19CD" w:rsidRPr="001A5369">
        <w:rPr>
          <w:rFonts w:cs="Arial"/>
          <w:lang w:val="en-US"/>
        </w:rPr>
        <w:t xml:space="preserve">ing of financial information. </w:t>
      </w:r>
    </w:p>
    <w:p w14:paraId="5A4EA88A" w14:textId="60B80865" w:rsidR="000F3503" w:rsidRPr="001A5369" w:rsidRDefault="000F3503" w:rsidP="0065450C">
      <w:pPr>
        <w:pStyle w:val="Numpara2"/>
        <w:tabs>
          <w:tab w:val="clear" w:pos="1701"/>
          <w:tab w:val="num" w:pos="567"/>
        </w:tabs>
        <w:ind w:left="567" w:hanging="567"/>
        <w:jc w:val="left"/>
        <w:rPr>
          <w:rFonts w:cs="Arial"/>
          <w:b/>
          <w:szCs w:val="22"/>
          <w:lang w:val="en-US"/>
        </w:rPr>
      </w:pPr>
      <w:r w:rsidRPr="001A5369">
        <w:rPr>
          <w:rFonts w:cs="Arial"/>
          <w:b/>
          <w:szCs w:val="22"/>
          <w:lang w:val="en-US"/>
        </w:rPr>
        <w:t>Insurance</w:t>
      </w:r>
    </w:p>
    <w:p w14:paraId="009D7464" w14:textId="0A0C6FE5" w:rsidR="000F3503" w:rsidRPr="001A5369" w:rsidRDefault="000F3503" w:rsidP="00363F76">
      <w:pPr>
        <w:pStyle w:val="Numpara3"/>
        <w:numPr>
          <w:ilvl w:val="0"/>
          <w:numId w:val="0"/>
        </w:numPr>
        <w:tabs>
          <w:tab w:val="num" w:pos="567"/>
        </w:tabs>
        <w:ind w:left="567"/>
        <w:jc w:val="left"/>
        <w:rPr>
          <w:rFonts w:cs="Arial"/>
          <w:bCs/>
          <w:szCs w:val="22"/>
        </w:rPr>
      </w:pPr>
      <w:r w:rsidRPr="001A5369">
        <w:rPr>
          <w:rFonts w:cs="Arial"/>
          <w:szCs w:val="22"/>
          <w:lang w:val="en-US"/>
        </w:rPr>
        <w:t xml:space="preserve">The Committee shall review and approve the adequacy of the cover of the College's insurance program. </w:t>
      </w:r>
    </w:p>
    <w:p w14:paraId="0A0BD183" w14:textId="048736F4" w:rsidR="003652B0" w:rsidRPr="001A5369" w:rsidRDefault="003652B0" w:rsidP="0065450C">
      <w:pPr>
        <w:pStyle w:val="Numpara2"/>
        <w:tabs>
          <w:tab w:val="clear" w:pos="1701"/>
          <w:tab w:val="num" w:pos="567"/>
        </w:tabs>
        <w:ind w:left="567" w:hanging="567"/>
        <w:jc w:val="left"/>
        <w:rPr>
          <w:rFonts w:cs="Arial"/>
          <w:b/>
          <w:szCs w:val="22"/>
          <w:lang w:val="en-US"/>
        </w:rPr>
      </w:pPr>
      <w:r w:rsidRPr="001A5369">
        <w:rPr>
          <w:rFonts w:cs="Arial"/>
          <w:b/>
          <w:szCs w:val="22"/>
          <w:lang w:val="en-US"/>
        </w:rPr>
        <w:t>Delegations</w:t>
      </w:r>
    </w:p>
    <w:p w14:paraId="69A1995F" w14:textId="12D51F5A" w:rsidR="003652B0" w:rsidRPr="001A5369" w:rsidRDefault="003652B0" w:rsidP="006E4A0B">
      <w:pPr>
        <w:pStyle w:val="Numpara3"/>
        <w:tabs>
          <w:tab w:val="num" w:pos="851"/>
        </w:tabs>
        <w:ind w:left="851"/>
        <w:jc w:val="left"/>
        <w:rPr>
          <w:rFonts w:cs="Arial"/>
          <w:bCs/>
          <w:szCs w:val="22"/>
        </w:rPr>
      </w:pPr>
      <w:r w:rsidRPr="001A5369">
        <w:rPr>
          <w:rFonts w:cs="Arial"/>
          <w:bCs/>
          <w:szCs w:val="22"/>
        </w:rPr>
        <w:t>Recommend the delegations of authority to incur expenditure</w:t>
      </w:r>
      <w:r w:rsidR="00493836">
        <w:rPr>
          <w:rFonts w:cs="Arial"/>
          <w:bCs/>
          <w:szCs w:val="22"/>
        </w:rPr>
        <w:t>.</w:t>
      </w:r>
    </w:p>
    <w:p w14:paraId="7FA68A53" w14:textId="2B159AD7" w:rsidR="003652B0" w:rsidRPr="001A5369" w:rsidRDefault="003652B0" w:rsidP="006E4A0B">
      <w:pPr>
        <w:pStyle w:val="Numpara3"/>
        <w:tabs>
          <w:tab w:val="num" w:pos="567"/>
        </w:tabs>
        <w:ind w:left="851"/>
        <w:jc w:val="left"/>
        <w:rPr>
          <w:rFonts w:cs="Arial"/>
          <w:bCs/>
          <w:szCs w:val="22"/>
        </w:rPr>
      </w:pPr>
      <w:r w:rsidRPr="001A5369">
        <w:rPr>
          <w:rFonts w:cs="Arial"/>
          <w:bCs/>
          <w:szCs w:val="22"/>
        </w:rPr>
        <w:t>Undertake such other delegations as the Board may assign</w:t>
      </w:r>
      <w:r w:rsidR="00363F76" w:rsidRPr="001A5369">
        <w:rPr>
          <w:rFonts w:cs="Arial"/>
          <w:bCs/>
          <w:szCs w:val="22"/>
        </w:rPr>
        <w:t>.</w:t>
      </w:r>
    </w:p>
    <w:p w14:paraId="760A2140" w14:textId="77777777" w:rsidR="00DC1D96" w:rsidRPr="001A5369" w:rsidRDefault="00DC1D96" w:rsidP="00DC1D96">
      <w:pPr>
        <w:pStyle w:val="Numpara3"/>
        <w:numPr>
          <w:ilvl w:val="0"/>
          <w:numId w:val="0"/>
        </w:numPr>
        <w:tabs>
          <w:tab w:val="num" w:pos="1986"/>
        </w:tabs>
        <w:ind w:left="851"/>
        <w:jc w:val="left"/>
        <w:rPr>
          <w:rFonts w:cs="Arial"/>
          <w:bCs/>
          <w:szCs w:val="22"/>
        </w:rPr>
      </w:pPr>
    </w:p>
    <w:p w14:paraId="5704D810" w14:textId="301313DB" w:rsidR="000F3503" w:rsidRPr="001A5369" w:rsidRDefault="000F3503" w:rsidP="0065450C">
      <w:pPr>
        <w:pStyle w:val="Numpara2"/>
        <w:tabs>
          <w:tab w:val="clear" w:pos="1701"/>
          <w:tab w:val="num" w:pos="567"/>
        </w:tabs>
        <w:ind w:left="567" w:hanging="567"/>
        <w:jc w:val="left"/>
        <w:rPr>
          <w:rFonts w:cs="Arial"/>
          <w:b/>
          <w:szCs w:val="22"/>
          <w:lang w:val="en-US"/>
        </w:rPr>
      </w:pPr>
      <w:r w:rsidRPr="001A5369">
        <w:rPr>
          <w:rFonts w:cs="Arial"/>
          <w:b/>
          <w:szCs w:val="22"/>
          <w:lang w:val="en-US"/>
        </w:rPr>
        <w:t>Other Responsibilities</w:t>
      </w:r>
    </w:p>
    <w:p w14:paraId="608E5F6A" w14:textId="77777777" w:rsidR="008B4A36" w:rsidRPr="001A5369" w:rsidRDefault="008B4A36" w:rsidP="00493836">
      <w:pPr>
        <w:pStyle w:val="Numpara3"/>
        <w:numPr>
          <w:ilvl w:val="0"/>
          <w:numId w:val="0"/>
        </w:numPr>
        <w:tabs>
          <w:tab w:val="num" w:pos="1986"/>
        </w:tabs>
        <w:ind w:left="1986" w:hanging="851"/>
        <w:jc w:val="left"/>
        <w:rPr>
          <w:rFonts w:cs="Arial"/>
          <w:bCs/>
          <w:szCs w:val="22"/>
        </w:rPr>
      </w:pPr>
      <w:r w:rsidRPr="001A5369">
        <w:rPr>
          <w:rFonts w:cs="Arial"/>
          <w:bCs/>
          <w:szCs w:val="22"/>
        </w:rPr>
        <w:t>Oversee compliance with legislative obligations of a financial and tax nature.</w:t>
      </w:r>
    </w:p>
    <w:p w14:paraId="34FE41D9" w14:textId="77777777" w:rsidR="000A6608" w:rsidRPr="001A5369" w:rsidRDefault="000A6608" w:rsidP="006E4A0B">
      <w:pPr>
        <w:pStyle w:val="ListParagraph"/>
        <w:tabs>
          <w:tab w:val="left" w:pos="720"/>
          <w:tab w:val="left" w:pos="1440"/>
        </w:tabs>
        <w:spacing w:line="240" w:lineRule="exact"/>
        <w:ind w:left="567" w:hanging="567"/>
        <w:jc w:val="both"/>
        <w:rPr>
          <w:rFonts w:ascii="Arial" w:hAnsi="Arial" w:cs="Arial"/>
          <w:sz w:val="22"/>
          <w:szCs w:val="22"/>
        </w:rPr>
      </w:pPr>
    </w:p>
    <w:p w14:paraId="62139FFB" w14:textId="511CFDBA" w:rsidR="00325F23" w:rsidRPr="001A5369" w:rsidRDefault="00EB69EC" w:rsidP="006E4A0B">
      <w:pPr>
        <w:pStyle w:val="Numpara1"/>
        <w:tabs>
          <w:tab w:val="clear" w:pos="851"/>
          <w:tab w:val="num" w:pos="284"/>
        </w:tabs>
        <w:ind w:left="567" w:hanging="567"/>
        <w:rPr>
          <w:rFonts w:cs="Arial"/>
          <w:b/>
          <w:bCs/>
          <w:caps/>
          <w:szCs w:val="22"/>
          <w:lang w:val="en-US"/>
        </w:rPr>
      </w:pPr>
      <w:r w:rsidRPr="001A5369">
        <w:rPr>
          <w:rFonts w:cs="Arial"/>
          <w:b/>
          <w:bCs/>
          <w:caps/>
          <w:szCs w:val="22"/>
          <w:lang w:val="en-US"/>
        </w:rPr>
        <w:tab/>
      </w:r>
      <w:r w:rsidR="008B4A36" w:rsidRPr="001A5369">
        <w:rPr>
          <w:rFonts w:cs="Arial"/>
          <w:b/>
          <w:bCs/>
          <w:caps/>
          <w:szCs w:val="22"/>
          <w:lang w:val="en-US"/>
        </w:rPr>
        <w:t>Mode of Operation</w:t>
      </w:r>
    </w:p>
    <w:p w14:paraId="18A40C2F" w14:textId="77777777"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The Committee will report to the Board by way of its minutes.</w:t>
      </w:r>
    </w:p>
    <w:p w14:paraId="65C9F2F4" w14:textId="7C3E0103"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The Committee will provide a written report to the Board annually in Ma</w:t>
      </w:r>
      <w:r w:rsidR="00493836">
        <w:rPr>
          <w:rFonts w:ascii="Arial" w:hAnsi="Arial" w:cs="Arial"/>
          <w:sz w:val="22"/>
          <w:szCs w:val="22"/>
        </w:rPr>
        <w:t>y</w:t>
      </w:r>
      <w:r w:rsidRPr="001A5369">
        <w:rPr>
          <w:rFonts w:ascii="Arial" w:hAnsi="Arial" w:cs="Arial"/>
          <w:sz w:val="22"/>
          <w:szCs w:val="22"/>
        </w:rPr>
        <w:t xml:space="preserve"> covering the previous calendar year. The report will outline administrative matters (such as number of meetings held, meeting attendance by members and any changes in membership or the Charter), key activities and decisions taken and other relevant matters. </w:t>
      </w:r>
    </w:p>
    <w:p w14:paraId="64CB100D" w14:textId="69C33F6C"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While the Committee has the responsibilities and powers set forth in this Charter, it remains the responsibility of the Board, the Auditors</w:t>
      </w:r>
      <w:r w:rsidR="00363F76" w:rsidRPr="001A5369">
        <w:rPr>
          <w:rFonts w:ascii="Arial" w:hAnsi="Arial" w:cs="Arial"/>
          <w:sz w:val="22"/>
          <w:szCs w:val="22"/>
        </w:rPr>
        <w:t xml:space="preserve">, the </w:t>
      </w:r>
      <w:r w:rsidR="00493836">
        <w:rPr>
          <w:rFonts w:ascii="Arial" w:hAnsi="Arial" w:cs="Arial"/>
          <w:sz w:val="22"/>
          <w:szCs w:val="22"/>
        </w:rPr>
        <w:t>CEO</w:t>
      </w:r>
      <w:r w:rsidRPr="001A5369">
        <w:rPr>
          <w:rFonts w:ascii="Arial" w:hAnsi="Arial" w:cs="Arial"/>
          <w:sz w:val="22"/>
          <w:szCs w:val="22"/>
        </w:rPr>
        <w:t xml:space="preserve"> to determine that the College’s financial statements are complete and accurate and are in accordance with generally accepted accounting principles; and ensure compliance with all relevant laws and regulations.</w:t>
      </w:r>
    </w:p>
    <w:p w14:paraId="20BF29D7" w14:textId="02650148" w:rsidR="00325F23" w:rsidRPr="001A5369" w:rsidRDefault="00325F23" w:rsidP="00493836">
      <w:pPr>
        <w:spacing w:after="120" w:line="240" w:lineRule="exact"/>
        <w:ind w:left="567"/>
        <w:jc w:val="both"/>
        <w:rPr>
          <w:rFonts w:ascii="Arial" w:hAnsi="Arial" w:cs="Arial"/>
          <w:sz w:val="22"/>
          <w:szCs w:val="22"/>
        </w:rPr>
      </w:pPr>
      <w:r w:rsidRPr="001A5369">
        <w:rPr>
          <w:rFonts w:ascii="Arial" w:hAnsi="Arial" w:cs="Arial"/>
          <w:sz w:val="22"/>
          <w:szCs w:val="22"/>
        </w:rPr>
        <w:t>.</w:t>
      </w:r>
    </w:p>
    <w:p w14:paraId="14F78731" w14:textId="734B191A"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 xml:space="preserve">The Committee must meet at least six times annually and as many additional times as the Committee members consider necessary.  Any Committee member and/or the Auditors may request the Chairman to call a special meeting should an urgent matter or situation arise requiring immediate attention.  </w:t>
      </w:r>
    </w:p>
    <w:p w14:paraId="58281D6C" w14:textId="03ED37FF"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lastRenderedPageBreak/>
        <w:t>As necessary or desirable, the Chairman may request that representatives of the Auditors be present at Committee meetings.</w:t>
      </w:r>
    </w:p>
    <w:p w14:paraId="3D5AE33F" w14:textId="500DDC36"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 xml:space="preserve">A quorum comprises any </w:t>
      </w:r>
      <w:r w:rsidR="00363F76" w:rsidRPr="001A5369">
        <w:rPr>
          <w:rFonts w:ascii="Arial" w:hAnsi="Arial" w:cs="Arial"/>
          <w:sz w:val="22"/>
          <w:szCs w:val="22"/>
        </w:rPr>
        <w:t>three</w:t>
      </w:r>
      <w:r w:rsidRPr="001A5369">
        <w:rPr>
          <w:rFonts w:ascii="Arial" w:hAnsi="Arial" w:cs="Arial"/>
          <w:sz w:val="22"/>
          <w:szCs w:val="22"/>
        </w:rPr>
        <w:t xml:space="preserve"> Committee members, two of which must be members of the Board.</w:t>
      </w:r>
    </w:p>
    <w:p w14:paraId="61DAE924" w14:textId="7499D239"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In the case of a tied vote, the Chairman may exercise a casting vote.</w:t>
      </w:r>
    </w:p>
    <w:p w14:paraId="262EF0A8" w14:textId="36B30471"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Minutes of proceedings and resolutions of Committee meetings are kept by the C</w:t>
      </w:r>
      <w:r w:rsidR="00493836">
        <w:rPr>
          <w:rFonts w:ascii="Arial" w:hAnsi="Arial" w:cs="Arial"/>
          <w:sz w:val="22"/>
          <w:szCs w:val="22"/>
        </w:rPr>
        <w:t>EO</w:t>
      </w:r>
      <w:r w:rsidRPr="001A5369">
        <w:rPr>
          <w:rFonts w:ascii="Arial" w:hAnsi="Arial" w:cs="Arial"/>
          <w:sz w:val="22"/>
          <w:szCs w:val="22"/>
        </w:rPr>
        <w:t xml:space="preserve"> or his or her designate and </w:t>
      </w:r>
      <w:r w:rsidR="00250EB0">
        <w:rPr>
          <w:rFonts w:ascii="Arial" w:hAnsi="Arial" w:cs="Arial"/>
          <w:sz w:val="22"/>
          <w:szCs w:val="22"/>
        </w:rPr>
        <w:t xml:space="preserve">be </w:t>
      </w:r>
      <w:r w:rsidRPr="001A5369">
        <w:rPr>
          <w:rFonts w:ascii="Arial" w:hAnsi="Arial" w:cs="Arial"/>
          <w:sz w:val="22"/>
          <w:szCs w:val="22"/>
        </w:rPr>
        <w:t>provided to the Board as part of the Board Papers.</w:t>
      </w:r>
    </w:p>
    <w:p w14:paraId="4D0150CC" w14:textId="77777777" w:rsidR="00325F23" w:rsidRPr="001A5369" w:rsidRDefault="00325F23" w:rsidP="006E4A0B">
      <w:pPr>
        <w:numPr>
          <w:ilvl w:val="1"/>
          <w:numId w:val="33"/>
        </w:numPr>
        <w:spacing w:after="120" w:line="240" w:lineRule="exact"/>
        <w:ind w:left="567" w:hanging="567"/>
        <w:jc w:val="both"/>
        <w:rPr>
          <w:rFonts w:ascii="Arial" w:hAnsi="Arial" w:cs="Arial"/>
          <w:sz w:val="22"/>
          <w:szCs w:val="22"/>
        </w:rPr>
      </w:pPr>
      <w:r w:rsidRPr="001A5369">
        <w:rPr>
          <w:rFonts w:ascii="Arial" w:hAnsi="Arial" w:cs="Arial"/>
          <w:sz w:val="22"/>
          <w:szCs w:val="22"/>
        </w:rPr>
        <w:t>Subject to the above, the Committee may operate its meetings as the Committee members consider appropriate from time to time.</w:t>
      </w:r>
    </w:p>
    <w:p w14:paraId="468589BC" w14:textId="77777777" w:rsidR="00325F23" w:rsidRPr="001A5369" w:rsidRDefault="00325F23" w:rsidP="006E4A0B">
      <w:pPr>
        <w:pStyle w:val="BodyTextIndent2"/>
        <w:tabs>
          <w:tab w:val="left" w:pos="720"/>
          <w:tab w:val="left" w:pos="1440"/>
        </w:tabs>
        <w:ind w:left="567" w:hanging="567"/>
        <w:jc w:val="both"/>
        <w:rPr>
          <w:rFonts w:ascii="Arial" w:hAnsi="Arial" w:cs="Arial"/>
          <w:sz w:val="22"/>
          <w:szCs w:val="22"/>
        </w:rPr>
      </w:pPr>
    </w:p>
    <w:p w14:paraId="3D0E618D" w14:textId="77777777" w:rsidR="00325F23" w:rsidRPr="001A5369" w:rsidRDefault="00325F23" w:rsidP="006E4A0B">
      <w:pPr>
        <w:pStyle w:val="BodyTextIndent2"/>
        <w:tabs>
          <w:tab w:val="left" w:pos="720"/>
          <w:tab w:val="left" w:pos="1440"/>
        </w:tabs>
        <w:ind w:left="567" w:hanging="567"/>
        <w:jc w:val="both"/>
        <w:rPr>
          <w:rFonts w:ascii="Arial" w:hAnsi="Arial" w:cs="Arial"/>
          <w:sz w:val="22"/>
          <w:szCs w:val="22"/>
        </w:rPr>
      </w:pPr>
    </w:p>
    <w:p w14:paraId="6BC124A7" w14:textId="4D8E7FD3" w:rsidR="00325F23" w:rsidRPr="001A5369" w:rsidRDefault="00325F23" w:rsidP="006E4A0B">
      <w:pPr>
        <w:pStyle w:val="Numpara1"/>
        <w:tabs>
          <w:tab w:val="clear" w:pos="851"/>
          <w:tab w:val="num" w:pos="284"/>
        </w:tabs>
        <w:ind w:left="567" w:hanging="567"/>
        <w:rPr>
          <w:rFonts w:cs="Arial"/>
          <w:b/>
          <w:bCs/>
          <w:caps/>
          <w:szCs w:val="22"/>
          <w:lang w:val="en-US"/>
        </w:rPr>
      </w:pPr>
      <w:r w:rsidRPr="001A5369">
        <w:rPr>
          <w:rFonts w:cs="Arial"/>
          <w:b/>
          <w:bCs/>
          <w:caps/>
          <w:szCs w:val="22"/>
          <w:lang w:val="en-US"/>
        </w:rPr>
        <w:t>A</w:t>
      </w:r>
      <w:r w:rsidR="008B4A36" w:rsidRPr="001A5369">
        <w:rPr>
          <w:rFonts w:cs="Arial"/>
          <w:b/>
          <w:bCs/>
          <w:caps/>
          <w:szCs w:val="22"/>
          <w:lang w:val="en-US"/>
        </w:rPr>
        <w:t>uthority</w:t>
      </w:r>
      <w:r w:rsidRPr="001A5369">
        <w:rPr>
          <w:rFonts w:cs="Arial"/>
          <w:b/>
          <w:bCs/>
          <w:caps/>
          <w:szCs w:val="22"/>
          <w:lang w:val="en-US"/>
        </w:rPr>
        <w:t xml:space="preserve"> </w:t>
      </w:r>
    </w:p>
    <w:p w14:paraId="29A03FD5" w14:textId="44C5672C" w:rsidR="00325F23" w:rsidRPr="001A5369" w:rsidRDefault="00325F23" w:rsidP="006E4A0B">
      <w:pPr>
        <w:pStyle w:val="ListParagraph"/>
        <w:numPr>
          <w:ilvl w:val="0"/>
          <w:numId w:val="36"/>
        </w:numPr>
        <w:tabs>
          <w:tab w:val="left" w:pos="851"/>
        </w:tabs>
        <w:spacing w:after="120" w:line="240" w:lineRule="exact"/>
        <w:ind w:left="567" w:hanging="567"/>
        <w:contextualSpacing w:val="0"/>
        <w:jc w:val="both"/>
        <w:rPr>
          <w:rFonts w:ascii="Arial" w:hAnsi="Arial" w:cs="Arial"/>
          <w:sz w:val="22"/>
          <w:szCs w:val="22"/>
        </w:rPr>
      </w:pPr>
      <w:r w:rsidRPr="001A5369">
        <w:rPr>
          <w:rFonts w:ascii="Arial" w:hAnsi="Arial" w:cs="Arial"/>
          <w:sz w:val="22"/>
          <w:szCs w:val="22"/>
        </w:rPr>
        <w:t>The Committe</w:t>
      </w:r>
      <w:r w:rsidR="00813DB3" w:rsidRPr="001A5369">
        <w:rPr>
          <w:rFonts w:ascii="Arial" w:hAnsi="Arial" w:cs="Arial"/>
          <w:sz w:val="22"/>
          <w:szCs w:val="22"/>
        </w:rPr>
        <w:t>e</w:t>
      </w:r>
      <w:r w:rsidRPr="001A5369">
        <w:rPr>
          <w:rFonts w:ascii="Arial" w:hAnsi="Arial" w:cs="Arial"/>
          <w:sz w:val="22"/>
          <w:szCs w:val="22"/>
        </w:rPr>
        <w:t xml:space="preserve"> has the authority to investigate any matter or activity involving financial management and financial reporting, as well as the intern</w:t>
      </w:r>
      <w:r w:rsidR="00FA797D" w:rsidRPr="001A5369">
        <w:rPr>
          <w:rFonts w:ascii="Arial" w:hAnsi="Arial" w:cs="Arial"/>
          <w:sz w:val="22"/>
          <w:szCs w:val="22"/>
        </w:rPr>
        <w:t xml:space="preserve">al controls </w:t>
      </w:r>
      <w:r w:rsidRPr="001A5369">
        <w:rPr>
          <w:rFonts w:ascii="Arial" w:hAnsi="Arial" w:cs="Arial"/>
          <w:sz w:val="22"/>
          <w:szCs w:val="22"/>
        </w:rPr>
        <w:t>of the C</w:t>
      </w:r>
      <w:r w:rsidR="00493836">
        <w:rPr>
          <w:rFonts w:ascii="Arial" w:hAnsi="Arial" w:cs="Arial"/>
          <w:sz w:val="22"/>
          <w:szCs w:val="22"/>
        </w:rPr>
        <w:t>lub</w:t>
      </w:r>
      <w:r w:rsidRPr="001A5369">
        <w:rPr>
          <w:rFonts w:ascii="Arial" w:hAnsi="Arial" w:cs="Arial"/>
          <w:sz w:val="22"/>
          <w:szCs w:val="22"/>
        </w:rPr>
        <w:t>.</w:t>
      </w:r>
    </w:p>
    <w:p w14:paraId="1A30E8F4" w14:textId="1688E58C" w:rsidR="00325F23" w:rsidRPr="001A5369" w:rsidRDefault="00325F23" w:rsidP="006E4A0B">
      <w:pPr>
        <w:pStyle w:val="ListParagraph"/>
        <w:numPr>
          <w:ilvl w:val="0"/>
          <w:numId w:val="36"/>
        </w:numPr>
        <w:tabs>
          <w:tab w:val="left" w:pos="851"/>
        </w:tabs>
        <w:spacing w:after="120" w:line="240" w:lineRule="exact"/>
        <w:ind w:left="567" w:hanging="567"/>
        <w:contextualSpacing w:val="0"/>
        <w:jc w:val="both"/>
        <w:rPr>
          <w:rFonts w:ascii="Arial" w:hAnsi="Arial" w:cs="Arial"/>
          <w:sz w:val="22"/>
          <w:szCs w:val="22"/>
        </w:rPr>
      </w:pPr>
      <w:r w:rsidRPr="001A5369">
        <w:rPr>
          <w:rFonts w:ascii="Arial" w:hAnsi="Arial" w:cs="Arial"/>
          <w:sz w:val="22"/>
          <w:szCs w:val="22"/>
        </w:rPr>
        <w:t xml:space="preserve">The Committee is entitled to consult and obtain advice from independent experts as and when it considers necessary for the effective discharge of </w:t>
      </w:r>
      <w:r w:rsidR="00813DB3" w:rsidRPr="001A5369">
        <w:rPr>
          <w:rFonts w:ascii="Arial" w:hAnsi="Arial" w:cs="Arial"/>
          <w:sz w:val="22"/>
          <w:szCs w:val="22"/>
        </w:rPr>
        <w:t xml:space="preserve">its duties and responsibilities, </w:t>
      </w:r>
      <w:r w:rsidR="00813DB3" w:rsidRPr="001A5369">
        <w:rPr>
          <w:rFonts w:ascii="Arial" w:hAnsi="Arial" w:cs="Arial"/>
          <w:sz w:val="22"/>
          <w:szCs w:val="22"/>
          <w:lang w:val="en-US"/>
        </w:rPr>
        <w:t>with the cost to be borne by the C</w:t>
      </w:r>
      <w:r w:rsidR="00493836">
        <w:rPr>
          <w:rFonts w:ascii="Arial" w:hAnsi="Arial" w:cs="Arial"/>
          <w:sz w:val="22"/>
          <w:szCs w:val="22"/>
          <w:lang w:val="en-US"/>
        </w:rPr>
        <w:t>lub</w:t>
      </w:r>
      <w:r w:rsidR="00813DB3" w:rsidRPr="001A5369">
        <w:rPr>
          <w:rFonts w:ascii="Arial" w:hAnsi="Arial" w:cs="Arial"/>
          <w:sz w:val="22"/>
          <w:szCs w:val="22"/>
          <w:lang w:val="en-US"/>
        </w:rPr>
        <w:t>. Expenditure outside budget for this purpose shall require approval by the Board.</w:t>
      </w:r>
    </w:p>
    <w:p w14:paraId="137D4161" w14:textId="37C86DA4" w:rsidR="004662AC" w:rsidRPr="001A5369" w:rsidRDefault="004662AC" w:rsidP="006E4A0B">
      <w:pPr>
        <w:pStyle w:val="ListParagraph"/>
        <w:numPr>
          <w:ilvl w:val="0"/>
          <w:numId w:val="36"/>
        </w:numPr>
        <w:tabs>
          <w:tab w:val="left" w:pos="851"/>
        </w:tabs>
        <w:spacing w:after="120" w:line="240" w:lineRule="exact"/>
        <w:ind w:left="567" w:hanging="567"/>
        <w:contextualSpacing w:val="0"/>
        <w:jc w:val="both"/>
        <w:rPr>
          <w:rFonts w:ascii="Arial" w:hAnsi="Arial" w:cs="Arial"/>
          <w:sz w:val="22"/>
          <w:szCs w:val="22"/>
        </w:rPr>
      </w:pPr>
      <w:r w:rsidRPr="001A5369">
        <w:rPr>
          <w:rFonts w:ascii="Arial" w:hAnsi="Arial" w:cs="Arial"/>
          <w:sz w:val="22"/>
          <w:szCs w:val="22"/>
        </w:rPr>
        <w:t xml:space="preserve">The Committee, in performing its functions in good faith may, to the extent permitted by law, access any document, report, material or information in the possession of an employee or external adviser of the </w:t>
      </w:r>
      <w:r w:rsidR="00493836">
        <w:rPr>
          <w:rFonts w:ascii="Arial" w:hAnsi="Arial" w:cs="Arial"/>
          <w:sz w:val="22"/>
          <w:szCs w:val="22"/>
        </w:rPr>
        <w:t>Club</w:t>
      </w:r>
      <w:r w:rsidRPr="001A5369">
        <w:rPr>
          <w:rFonts w:ascii="Arial" w:hAnsi="Arial" w:cs="Arial"/>
          <w:sz w:val="22"/>
          <w:szCs w:val="22"/>
        </w:rPr>
        <w:t xml:space="preserve">. </w:t>
      </w:r>
    </w:p>
    <w:p w14:paraId="78F58A41" w14:textId="09D4128E" w:rsidR="00325F23" w:rsidRPr="001A5369" w:rsidRDefault="00813DB3" w:rsidP="007A70EE">
      <w:pPr>
        <w:pStyle w:val="ListParagraph"/>
        <w:numPr>
          <w:ilvl w:val="0"/>
          <w:numId w:val="36"/>
        </w:numPr>
        <w:tabs>
          <w:tab w:val="left" w:pos="851"/>
        </w:tabs>
        <w:spacing w:after="120" w:line="240" w:lineRule="exact"/>
        <w:ind w:left="567" w:hanging="567"/>
        <w:contextualSpacing w:val="0"/>
        <w:jc w:val="both"/>
        <w:rPr>
          <w:rFonts w:ascii="Arial" w:hAnsi="Arial" w:cs="Arial"/>
          <w:sz w:val="22"/>
          <w:szCs w:val="22"/>
        </w:rPr>
      </w:pPr>
      <w:r w:rsidRPr="001A5369">
        <w:rPr>
          <w:rFonts w:ascii="Arial" w:hAnsi="Arial" w:cs="Arial"/>
          <w:sz w:val="22"/>
          <w:szCs w:val="22"/>
        </w:rPr>
        <w:t>The Committee may in good faith initiate special investigations as it sees fit, or as directed by the Board, in relation to matters sets out in this Charter</w:t>
      </w:r>
      <w:r w:rsidR="00DC1D96" w:rsidRPr="001A5369">
        <w:rPr>
          <w:rFonts w:ascii="Arial" w:hAnsi="Arial" w:cs="Arial"/>
          <w:sz w:val="22"/>
          <w:szCs w:val="22"/>
        </w:rPr>
        <w:t>.</w:t>
      </w:r>
    </w:p>
    <w:p w14:paraId="7AB023F0" w14:textId="77777777" w:rsidR="00325F23" w:rsidRPr="001A5369" w:rsidRDefault="00325F23" w:rsidP="006E4A0B">
      <w:pPr>
        <w:pStyle w:val="Bullet1"/>
        <w:numPr>
          <w:ilvl w:val="0"/>
          <w:numId w:val="0"/>
        </w:numPr>
        <w:tabs>
          <w:tab w:val="left" w:pos="851"/>
        </w:tabs>
        <w:spacing w:after="0"/>
        <w:ind w:left="567" w:hanging="567"/>
        <w:rPr>
          <w:rFonts w:cs="Arial"/>
          <w:szCs w:val="22"/>
        </w:rPr>
      </w:pPr>
    </w:p>
    <w:p w14:paraId="525FA9BF" w14:textId="250E290F" w:rsidR="00325F23" w:rsidRPr="001A5369" w:rsidRDefault="00325F23" w:rsidP="006E4A0B">
      <w:pPr>
        <w:pStyle w:val="ListParagraph"/>
        <w:numPr>
          <w:ilvl w:val="0"/>
          <w:numId w:val="36"/>
        </w:numPr>
        <w:tabs>
          <w:tab w:val="left" w:pos="851"/>
        </w:tabs>
        <w:spacing w:after="120" w:line="240" w:lineRule="exact"/>
        <w:ind w:left="567" w:hanging="567"/>
        <w:contextualSpacing w:val="0"/>
        <w:jc w:val="both"/>
        <w:rPr>
          <w:rFonts w:ascii="Arial" w:hAnsi="Arial" w:cs="Arial"/>
          <w:sz w:val="22"/>
          <w:szCs w:val="22"/>
        </w:rPr>
      </w:pPr>
      <w:r w:rsidRPr="001A5369">
        <w:rPr>
          <w:rFonts w:ascii="Arial" w:hAnsi="Arial" w:cs="Arial"/>
          <w:sz w:val="22"/>
          <w:szCs w:val="22"/>
        </w:rPr>
        <w:t>For the avoidance of doubt, the following matters do not fall within the Committee's authority:</w:t>
      </w:r>
    </w:p>
    <w:p w14:paraId="05B52078" w14:textId="1F22F0D7" w:rsidR="00325F23" w:rsidRPr="001A5369" w:rsidRDefault="00325F23" w:rsidP="006E4A0B">
      <w:pPr>
        <w:pStyle w:val="Bullet1"/>
        <w:numPr>
          <w:ilvl w:val="1"/>
          <w:numId w:val="4"/>
        </w:numPr>
        <w:tabs>
          <w:tab w:val="clear" w:pos="1440"/>
          <w:tab w:val="left" w:pos="1418"/>
          <w:tab w:val="num" w:pos="1800"/>
        </w:tabs>
        <w:spacing w:after="0"/>
        <w:ind w:left="993" w:hanging="426"/>
        <w:rPr>
          <w:rFonts w:cs="Arial"/>
          <w:szCs w:val="22"/>
        </w:rPr>
      </w:pPr>
      <w:r w:rsidRPr="001A5369">
        <w:rPr>
          <w:rFonts w:cs="Arial"/>
          <w:szCs w:val="22"/>
        </w:rPr>
        <w:t>expenditure outside the approved budget in excess of $</w:t>
      </w:r>
      <w:r w:rsidR="00635BEE" w:rsidRPr="001A5369">
        <w:rPr>
          <w:rFonts w:cs="Arial"/>
          <w:szCs w:val="22"/>
        </w:rPr>
        <w:t>10</w:t>
      </w:r>
      <w:r w:rsidRPr="001A5369">
        <w:rPr>
          <w:rFonts w:cs="Arial"/>
          <w:szCs w:val="22"/>
        </w:rPr>
        <w:t xml:space="preserve">,000; and </w:t>
      </w:r>
    </w:p>
    <w:p w14:paraId="10AB536B" w14:textId="77777777" w:rsidR="00325F23" w:rsidRPr="001A5369" w:rsidRDefault="00325F23" w:rsidP="006E4A0B">
      <w:pPr>
        <w:pStyle w:val="Bullet1"/>
        <w:numPr>
          <w:ilvl w:val="1"/>
          <w:numId w:val="4"/>
        </w:numPr>
        <w:tabs>
          <w:tab w:val="clear" w:pos="1440"/>
          <w:tab w:val="left" w:pos="1418"/>
          <w:tab w:val="num" w:pos="1800"/>
        </w:tabs>
        <w:spacing w:after="0"/>
        <w:ind w:left="993" w:hanging="426"/>
        <w:rPr>
          <w:rFonts w:cs="Arial"/>
          <w:szCs w:val="22"/>
        </w:rPr>
      </w:pPr>
      <w:proofErr w:type="gramStart"/>
      <w:r w:rsidRPr="001A5369">
        <w:rPr>
          <w:rFonts w:cs="Arial"/>
          <w:szCs w:val="22"/>
        </w:rPr>
        <w:t>any</w:t>
      </w:r>
      <w:proofErr w:type="gramEnd"/>
      <w:r w:rsidRPr="001A5369">
        <w:rPr>
          <w:rFonts w:cs="Arial"/>
          <w:szCs w:val="22"/>
        </w:rPr>
        <w:t xml:space="preserve"> other matters notified to the Committee by the Board from time to time.</w:t>
      </w:r>
    </w:p>
    <w:p w14:paraId="7F1B445E" w14:textId="77777777" w:rsidR="00117DD5" w:rsidRPr="001A5369" w:rsidRDefault="00117DD5" w:rsidP="006E4A0B">
      <w:pPr>
        <w:pStyle w:val="BodyTextIndent2"/>
        <w:tabs>
          <w:tab w:val="left" w:pos="720"/>
          <w:tab w:val="left" w:pos="1440"/>
        </w:tabs>
        <w:ind w:left="567" w:hanging="567"/>
        <w:jc w:val="both"/>
        <w:rPr>
          <w:rFonts w:ascii="Arial" w:hAnsi="Arial" w:cs="Arial"/>
          <w:sz w:val="22"/>
          <w:szCs w:val="22"/>
        </w:rPr>
      </w:pPr>
    </w:p>
    <w:p w14:paraId="560471BB" w14:textId="77777777" w:rsidR="00117DD5" w:rsidRPr="001A5369" w:rsidRDefault="00117DD5" w:rsidP="006E4A0B">
      <w:pPr>
        <w:pStyle w:val="BodyTextIndent2"/>
        <w:tabs>
          <w:tab w:val="left" w:pos="720"/>
          <w:tab w:val="left" w:pos="1440"/>
        </w:tabs>
        <w:ind w:left="567" w:hanging="567"/>
        <w:jc w:val="both"/>
        <w:rPr>
          <w:rFonts w:ascii="Arial" w:hAnsi="Arial" w:cs="Arial"/>
          <w:sz w:val="22"/>
          <w:szCs w:val="22"/>
        </w:rPr>
      </w:pPr>
    </w:p>
    <w:p w14:paraId="35D89A3A" w14:textId="77777777" w:rsidR="00DC1D96" w:rsidRPr="001A5369" w:rsidRDefault="00DC1D96" w:rsidP="006E4A0B">
      <w:pPr>
        <w:pStyle w:val="BodyTextIndent2"/>
        <w:tabs>
          <w:tab w:val="left" w:pos="720"/>
          <w:tab w:val="left" w:pos="1440"/>
        </w:tabs>
        <w:ind w:left="567" w:hanging="567"/>
        <w:jc w:val="both"/>
        <w:rPr>
          <w:rFonts w:ascii="Arial" w:hAnsi="Arial" w:cs="Arial"/>
          <w:sz w:val="22"/>
          <w:szCs w:val="22"/>
        </w:rPr>
      </w:pPr>
    </w:p>
    <w:p w14:paraId="038BE4D6" w14:textId="1031CCE9" w:rsidR="00117DD5" w:rsidRPr="001A5369" w:rsidRDefault="00813DB3" w:rsidP="006E4A0B">
      <w:pPr>
        <w:pStyle w:val="Numpara1"/>
        <w:tabs>
          <w:tab w:val="clear" w:pos="851"/>
          <w:tab w:val="num" w:pos="284"/>
        </w:tabs>
        <w:ind w:left="567" w:hanging="567"/>
        <w:rPr>
          <w:rFonts w:cs="Arial"/>
          <w:b/>
          <w:bCs/>
          <w:caps/>
          <w:szCs w:val="22"/>
          <w:lang w:val="en-US"/>
        </w:rPr>
      </w:pPr>
      <w:r w:rsidRPr="001A5369">
        <w:rPr>
          <w:rFonts w:cs="Arial"/>
          <w:b/>
          <w:bCs/>
          <w:caps/>
          <w:szCs w:val="22"/>
          <w:lang w:val="en-US"/>
        </w:rPr>
        <w:t xml:space="preserve"> </w:t>
      </w:r>
      <w:r w:rsidR="00117DD5" w:rsidRPr="001A5369">
        <w:rPr>
          <w:rFonts w:cs="Arial"/>
          <w:b/>
          <w:bCs/>
          <w:caps/>
          <w:szCs w:val="22"/>
          <w:lang w:val="en-US"/>
        </w:rPr>
        <w:t xml:space="preserve">Annual Performance Evaluation </w:t>
      </w:r>
    </w:p>
    <w:p w14:paraId="369A3D26" w14:textId="77777777" w:rsidR="00117DD5" w:rsidRPr="001A5369" w:rsidRDefault="00117DD5" w:rsidP="006E4A0B">
      <w:pPr>
        <w:pStyle w:val="BodyTextIndent"/>
        <w:numPr>
          <w:ilvl w:val="0"/>
          <w:numId w:val="38"/>
        </w:numPr>
        <w:tabs>
          <w:tab w:val="left" w:pos="851"/>
        </w:tabs>
        <w:spacing w:after="120" w:line="240" w:lineRule="exact"/>
        <w:ind w:left="567" w:hanging="567"/>
        <w:jc w:val="both"/>
        <w:rPr>
          <w:rFonts w:ascii="Arial" w:hAnsi="Arial" w:cs="Arial"/>
          <w:sz w:val="22"/>
          <w:szCs w:val="22"/>
        </w:rPr>
      </w:pPr>
      <w:r w:rsidRPr="001A5369">
        <w:rPr>
          <w:rFonts w:ascii="Arial" w:hAnsi="Arial" w:cs="Arial"/>
          <w:sz w:val="22"/>
          <w:szCs w:val="22"/>
        </w:rPr>
        <w:t xml:space="preserve">The Chairman of the Committee shall perform a review and evaluation, at least annually, of the performance of the Committee and its members, including reviewing the compliance of the Committee with this Charter. </w:t>
      </w:r>
    </w:p>
    <w:p w14:paraId="72453402" w14:textId="77777777" w:rsidR="00117DD5" w:rsidRPr="001A5369" w:rsidRDefault="00117DD5" w:rsidP="006E4A0B">
      <w:pPr>
        <w:pStyle w:val="BodyTextIndent"/>
        <w:numPr>
          <w:ilvl w:val="0"/>
          <w:numId w:val="38"/>
        </w:numPr>
        <w:tabs>
          <w:tab w:val="left" w:pos="851"/>
        </w:tabs>
        <w:spacing w:after="120" w:line="240" w:lineRule="exact"/>
        <w:ind w:left="567" w:hanging="567"/>
        <w:jc w:val="both"/>
        <w:rPr>
          <w:rFonts w:ascii="Arial" w:hAnsi="Arial" w:cs="Arial"/>
          <w:sz w:val="22"/>
          <w:szCs w:val="22"/>
        </w:rPr>
      </w:pPr>
      <w:r w:rsidRPr="001A5369">
        <w:rPr>
          <w:rFonts w:ascii="Arial" w:hAnsi="Arial" w:cs="Arial"/>
          <w:sz w:val="22"/>
          <w:szCs w:val="22"/>
        </w:rPr>
        <w:t xml:space="preserve">The Committee shall review and reassess, at least annually, the adequacy of this Charter and recommend to the Board any improvements to this Charter that the Committee considers necessary or valuable. </w:t>
      </w:r>
    </w:p>
    <w:p w14:paraId="01F60402" w14:textId="1728AC29" w:rsidR="00117DD5" w:rsidRPr="001A5369" w:rsidRDefault="00117DD5" w:rsidP="006E4A0B">
      <w:pPr>
        <w:pStyle w:val="BodyTextIndent"/>
        <w:numPr>
          <w:ilvl w:val="0"/>
          <w:numId w:val="38"/>
        </w:numPr>
        <w:tabs>
          <w:tab w:val="left" w:pos="851"/>
        </w:tabs>
        <w:spacing w:after="120" w:line="240" w:lineRule="exact"/>
        <w:ind w:left="567" w:hanging="567"/>
        <w:jc w:val="both"/>
        <w:rPr>
          <w:rFonts w:ascii="Arial" w:hAnsi="Arial" w:cs="Arial"/>
          <w:sz w:val="22"/>
          <w:szCs w:val="22"/>
        </w:rPr>
      </w:pPr>
      <w:r w:rsidRPr="001A5369">
        <w:rPr>
          <w:rFonts w:ascii="Arial" w:hAnsi="Arial" w:cs="Arial"/>
          <w:sz w:val="22"/>
          <w:szCs w:val="22"/>
        </w:rPr>
        <w:t>The Board shall review the Committee’s performance annually, after the approval of the C</w:t>
      </w:r>
      <w:r w:rsidR="00493836">
        <w:rPr>
          <w:rFonts w:ascii="Arial" w:hAnsi="Arial" w:cs="Arial"/>
          <w:sz w:val="22"/>
          <w:szCs w:val="22"/>
        </w:rPr>
        <w:t>lub’s</w:t>
      </w:r>
      <w:r w:rsidRPr="001A5369">
        <w:rPr>
          <w:rFonts w:ascii="Arial" w:hAnsi="Arial" w:cs="Arial"/>
          <w:sz w:val="22"/>
          <w:szCs w:val="22"/>
        </w:rPr>
        <w:t xml:space="preserve"> budget.</w:t>
      </w:r>
    </w:p>
    <w:p w14:paraId="1FC3D39F" w14:textId="77777777" w:rsidR="00117DD5" w:rsidRPr="001A5369" w:rsidRDefault="00117DD5" w:rsidP="006E4A0B">
      <w:pPr>
        <w:pStyle w:val="BodyTextIndent2"/>
        <w:tabs>
          <w:tab w:val="left" w:pos="720"/>
          <w:tab w:val="left" w:pos="1440"/>
        </w:tabs>
        <w:ind w:left="567" w:hanging="567"/>
        <w:jc w:val="both"/>
        <w:rPr>
          <w:rFonts w:ascii="Arial" w:hAnsi="Arial" w:cs="Arial"/>
          <w:sz w:val="22"/>
          <w:szCs w:val="22"/>
        </w:rPr>
      </w:pPr>
    </w:p>
    <w:p w14:paraId="336D6AE6" w14:textId="77777777" w:rsidR="007F14E5" w:rsidRPr="001A5369" w:rsidRDefault="007F14E5" w:rsidP="006E4A0B">
      <w:pPr>
        <w:pStyle w:val="BodyTextIndent2"/>
        <w:tabs>
          <w:tab w:val="left" w:pos="720"/>
          <w:tab w:val="left" w:pos="1440"/>
        </w:tabs>
        <w:ind w:left="567" w:hanging="567"/>
        <w:jc w:val="both"/>
        <w:rPr>
          <w:rFonts w:ascii="Arial" w:hAnsi="Arial" w:cs="Arial"/>
          <w:sz w:val="22"/>
          <w:szCs w:val="22"/>
        </w:rPr>
      </w:pPr>
    </w:p>
    <w:p w14:paraId="07AAB56D" w14:textId="7F0DA651" w:rsidR="007F14E5" w:rsidRPr="001A5369" w:rsidRDefault="00813DB3" w:rsidP="006E4A0B">
      <w:pPr>
        <w:pStyle w:val="Numpara1"/>
        <w:tabs>
          <w:tab w:val="clear" w:pos="851"/>
          <w:tab w:val="num" w:pos="426"/>
        </w:tabs>
        <w:ind w:left="567" w:hanging="567"/>
        <w:rPr>
          <w:rFonts w:cs="Arial"/>
          <w:b/>
          <w:bCs/>
          <w:caps/>
          <w:szCs w:val="22"/>
          <w:lang w:val="en-US"/>
        </w:rPr>
      </w:pPr>
      <w:r w:rsidRPr="001A5369">
        <w:rPr>
          <w:rFonts w:cs="Arial"/>
          <w:b/>
          <w:bCs/>
          <w:caps/>
          <w:szCs w:val="22"/>
          <w:lang w:val="en-US"/>
        </w:rPr>
        <w:t>Establishment of Working Parties and Subgroups</w:t>
      </w:r>
    </w:p>
    <w:p w14:paraId="59A8038E" w14:textId="12678BE3" w:rsidR="007F14E5" w:rsidRPr="001A5369" w:rsidRDefault="007F14E5" w:rsidP="006E4A0B">
      <w:pPr>
        <w:pStyle w:val="BodyTextIndent"/>
        <w:numPr>
          <w:ilvl w:val="0"/>
          <w:numId w:val="40"/>
        </w:numPr>
        <w:tabs>
          <w:tab w:val="left" w:pos="851"/>
          <w:tab w:val="left" w:pos="993"/>
        </w:tabs>
        <w:spacing w:after="120" w:line="240" w:lineRule="exact"/>
        <w:ind w:left="567" w:hanging="567"/>
        <w:jc w:val="both"/>
        <w:rPr>
          <w:rFonts w:ascii="Arial" w:hAnsi="Arial" w:cs="Arial"/>
          <w:sz w:val="22"/>
          <w:szCs w:val="22"/>
        </w:rPr>
      </w:pPr>
      <w:r w:rsidRPr="001A5369">
        <w:rPr>
          <w:rFonts w:ascii="Arial" w:hAnsi="Arial" w:cs="Arial"/>
          <w:sz w:val="22"/>
          <w:szCs w:val="22"/>
        </w:rPr>
        <w:t xml:space="preserve">The Committee may, as it deems appropriate or desirable, establish working parties to undertake particular tasks in relation to a nominated function.  The </w:t>
      </w:r>
      <w:r w:rsidRPr="001A5369">
        <w:rPr>
          <w:rFonts w:ascii="Arial" w:hAnsi="Arial" w:cs="Arial"/>
          <w:sz w:val="22"/>
          <w:szCs w:val="22"/>
        </w:rPr>
        <w:lastRenderedPageBreak/>
        <w:t xml:space="preserve">composition of a working party may include persons other than members of the Finance </w:t>
      </w:r>
      <w:r w:rsidR="00F25C0A" w:rsidRPr="001A5369">
        <w:rPr>
          <w:rFonts w:ascii="Arial" w:hAnsi="Arial" w:cs="Arial"/>
          <w:sz w:val="22"/>
          <w:szCs w:val="22"/>
        </w:rPr>
        <w:t xml:space="preserve">and Audit </w:t>
      </w:r>
      <w:r w:rsidRPr="001A5369">
        <w:rPr>
          <w:rFonts w:ascii="Arial" w:hAnsi="Arial" w:cs="Arial"/>
          <w:sz w:val="22"/>
          <w:szCs w:val="22"/>
        </w:rPr>
        <w:t>Committee.</w:t>
      </w:r>
    </w:p>
    <w:p w14:paraId="42ABF377" w14:textId="296E2D80" w:rsidR="007F14E5" w:rsidRPr="001A5369" w:rsidRDefault="007F14E5" w:rsidP="006E4A0B">
      <w:pPr>
        <w:pStyle w:val="BodyTextIndent"/>
        <w:numPr>
          <w:ilvl w:val="0"/>
          <w:numId w:val="40"/>
        </w:numPr>
        <w:tabs>
          <w:tab w:val="left" w:pos="0"/>
          <w:tab w:val="left" w:pos="851"/>
        </w:tabs>
        <w:spacing w:after="120" w:line="240" w:lineRule="exact"/>
        <w:ind w:left="567" w:hanging="567"/>
        <w:jc w:val="both"/>
        <w:rPr>
          <w:rFonts w:ascii="Arial" w:hAnsi="Arial" w:cs="Arial"/>
          <w:sz w:val="22"/>
          <w:szCs w:val="22"/>
        </w:rPr>
      </w:pPr>
      <w:r w:rsidRPr="001A5369">
        <w:rPr>
          <w:rFonts w:ascii="Arial" w:hAnsi="Arial" w:cs="Arial"/>
          <w:sz w:val="22"/>
          <w:szCs w:val="22"/>
        </w:rPr>
        <w:t xml:space="preserve">No working party will have authority to make decisions on behalf of the Finance </w:t>
      </w:r>
      <w:r w:rsidR="00F25C0A" w:rsidRPr="001A5369">
        <w:rPr>
          <w:rFonts w:ascii="Arial" w:hAnsi="Arial" w:cs="Arial"/>
          <w:sz w:val="22"/>
          <w:szCs w:val="22"/>
        </w:rPr>
        <w:t xml:space="preserve">and Audit </w:t>
      </w:r>
      <w:r w:rsidRPr="001A5369">
        <w:rPr>
          <w:rFonts w:ascii="Arial" w:hAnsi="Arial" w:cs="Arial"/>
          <w:sz w:val="22"/>
          <w:szCs w:val="22"/>
        </w:rPr>
        <w:t xml:space="preserve">Committee.  The Finance </w:t>
      </w:r>
      <w:r w:rsidR="00D56521" w:rsidRPr="001A5369">
        <w:rPr>
          <w:rFonts w:ascii="Arial" w:hAnsi="Arial" w:cs="Arial"/>
          <w:sz w:val="22"/>
          <w:szCs w:val="22"/>
        </w:rPr>
        <w:t xml:space="preserve">and Audit </w:t>
      </w:r>
      <w:r w:rsidRPr="001A5369">
        <w:rPr>
          <w:rFonts w:ascii="Arial" w:hAnsi="Arial" w:cs="Arial"/>
          <w:sz w:val="22"/>
          <w:szCs w:val="22"/>
        </w:rPr>
        <w:t>Committee is responsible for receiving reports from any such group.</w:t>
      </w:r>
    </w:p>
    <w:p w14:paraId="70B306D3" w14:textId="77777777" w:rsidR="007F14E5" w:rsidRPr="001A5369" w:rsidRDefault="007F14E5" w:rsidP="006E4A0B">
      <w:pPr>
        <w:pStyle w:val="BodyTextIndent2"/>
        <w:tabs>
          <w:tab w:val="left" w:pos="720"/>
          <w:tab w:val="left" w:pos="1440"/>
        </w:tabs>
        <w:ind w:left="567" w:hanging="567"/>
        <w:jc w:val="both"/>
        <w:rPr>
          <w:rFonts w:ascii="Arial" w:hAnsi="Arial" w:cs="Arial"/>
          <w:sz w:val="22"/>
          <w:szCs w:val="22"/>
        </w:rPr>
      </w:pPr>
    </w:p>
    <w:p w14:paraId="3BAC811E" w14:textId="3C4EDFC4" w:rsidR="007F14E5" w:rsidRPr="001A5369" w:rsidRDefault="00813DB3" w:rsidP="006E4A0B">
      <w:pPr>
        <w:pStyle w:val="Numpara1"/>
        <w:tabs>
          <w:tab w:val="clear" w:pos="851"/>
          <w:tab w:val="num" w:pos="284"/>
        </w:tabs>
        <w:ind w:left="567" w:hanging="567"/>
        <w:rPr>
          <w:rFonts w:cs="Arial"/>
          <w:b/>
          <w:bCs/>
          <w:caps/>
          <w:szCs w:val="22"/>
          <w:lang w:val="en-US"/>
        </w:rPr>
      </w:pPr>
      <w:r w:rsidRPr="001A5369">
        <w:rPr>
          <w:rFonts w:cs="Arial"/>
          <w:b/>
          <w:bCs/>
          <w:caps/>
          <w:szCs w:val="22"/>
          <w:lang w:val="en-US"/>
        </w:rPr>
        <w:t>Servicing of the Committee</w:t>
      </w:r>
    </w:p>
    <w:p w14:paraId="11618C6A" w14:textId="258953EB" w:rsidR="002E65D1" w:rsidRPr="001A5369" w:rsidRDefault="00C547E6" w:rsidP="00D56521">
      <w:pPr>
        <w:pStyle w:val="BodyTextIndent2"/>
        <w:tabs>
          <w:tab w:val="left" w:pos="709"/>
        </w:tabs>
        <w:ind w:left="0" w:firstLine="0"/>
        <w:rPr>
          <w:rFonts w:ascii="Arial" w:hAnsi="Arial" w:cs="Arial"/>
          <w:sz w:val="22"/>
          <w:szCs w:val="22"/>
        </w:rPr>
      </w:pPr>
      <w:r w:rsidRPr="001A5369">
        <w:rPr>
          <w:rFonts w:ascii="Arial" w:hAnsi="Arial" w:cs="Arial"/>
          <w:sz w:val="22"/>
          <w:szCs w:val="22"/>
        </w:rPr>
        <w:t>The C</w:t>
      </w:r>
      <w:r w:rsidR="00493836">
        <w:rPr>
          <w:rFonts w:ascii="Arial" w:hAnsi="Arial" w:cs="Arial"/>
          <w:sz w:val="22"/>
          <w:szCs w:val="22"/>
        </w:rPr>
        <w:t>EO</w:t>
      </w:r>
      <w:r w:rsidRPr="001A5369">
        <w:rPr>
          <w:rFonts w:ascii="Arial" w:hAnsi="Arial" w:cs="Arial"/>
          <w:sz w:val="22"/>
          <w:szCs w:val="22"/>
        </w:rPr>
        <w:t xml:space="preserve"> is S</w:t>
      </w:r>
      <w:r w:rsidR="007F14E5" w:rsidRPr="001A5369">
        <w:rPr>
          <w:rFonts w:ascii="Arial" w:hAnsi="Arial" w:cs="Arial"/>
          <w:sz w:val="22"/>
          <w:szCs w:val="22"/>
        </w:rPr>
        <w:t xml:space="preserve">ecretary to the Committee, and </w:t>
      </w:r>
      <w:r w:rsidRPr="001A5369">
        <w:rPr>
          <w:rFonts w:ascii="Arial" w:hAnsi="Arial" w:cs="Arial"/>
          <w:sz w:val="22"/>
          <w:szCs w:val="22"/>
        </w:rPr>
        <w:t>may</w:t>
      </w:r>
      <w:r w:rsidR="007F14E5" w:rsidRPr="001A5369">
        <w:rPr>
          <w:rFonts w:ascii="Arial" w:hAnsi="Arial" w:cs="Arial"/>
          <w:sz w:val="22"/>
          <w:szCs w:val="22"/>
        </w:rPr>
        <w:t xml:space="preserve"> be assisted by a minute secretary.</w:t>
      </w:r>
    </w:p>
    <w:p w14:paraId="18F01B68" w14:textId="77777777" w:rsidR="004F7589" w:rsidRPr="001A5369" w:rsidRDefault="004F7589" w:rsidP="004F7589">
      <w:pPr>
        <w:pStyle w:val="BodyTextIndent2"/>
        <w:tabs>
          <w:tab w:val="left" w:pos="709"/>
        </w:tabs>
        <w:ind w:left="567" w:hanging="567"/>
        <w:rPr>
          <w:rFonts w:ascii="Arial" w:hAnsi="Arial" w:cs="Arial"/>
          <w:sz w:val="22"/>
          <w:szCs w:val="22"/>
        </w:rPr>
      </w:pPr>
    </w:p>
    <w:p w14:paraId="4E58291E" w14:textId="77777777" w:rsidR="004F7589" w:rsidRPr="001A5369" w:rsidRDefault="004F7589" w:rsidP="004F7589">
      <w:pPr>
        <w:pStyle w:val="BodyTextIndent2"/>
        <w:tabs>
          <w:tab w:val="left" w:pos="709"/>
        </w:tabs>
        <w:ind w:left="567" w:hanging="567"/>
        <w:rPr>
          <w:rFonts w:ascii="Arial" w:hAnsi="Arial" w:cs="Arial"/>
          <w:sz w:val="22"/>
          <w:szCs w:val="22"/>
        </w:rPr>
      </w:pPr>
    </w:p>
    <w:p w14:paraId="272E308D" w14:textId="77777777" w:rsidR="004F7589" w:rsidRPr="001A5369" w:rsidRDefault="004F7589" w:rsidP="004F7589">
      <w:pPr>
        <w:pStyle w:val="BodyTextIndent2"/>
        <w:tabs>
          <w:tab w:val="left" w:pos="709"/>
        </w:tabs>
        <w:ind w:left="567" w:hanging="567"/>
        <w:rPr>
          <w:rFonts w:ascii="Arial" w:hAnsi="Arial" w:cs="Arial"/>
          <w:sz w:val="22"/>
          <w:szCs w:val="22"/>
        </w:rPr>
      </w:pPr>
    </w:p>
    <w:p w14:paraId="32096418" w14:textId="77777777" w:rsidR="004F7589" w:rsidRPr="001A5369" w:rsidRDefault="004F7589" w:rsidP="004F7589">
      <w:pPr>
        <w:pStyle w:val="BodyTextIndent2"/>
        <w:tabs>
          <w:tab w:val="left" w:pos="709"/>
        </w:tabs>
        <w:ind w:left="567" w:hanging="567"/>
        <w:rPr>
          <w:rFonts w:ascii="Arial" w:hAnsi="Arial" w:cs="Arial"/>
          <w:sz w:val="22"/>
          <w:szCs w:val="22"/>
        </w:rPr>
      </w:pPr>
    </w:p>
    <w:p w14:paraId="2D51C283" w14:textId="77777777" w:rsidR="004F7589" w:rsidRPr="001A5369" w:rsidRDefault="004F7589" w:rsidP="004F7589">
      <w:pPr>
        <w:pStyle w:val="BodyTextIndent2"/>
        <w:tabs>
          <w:tab w:val="left" w:pos="709"/>
        </w:tabs>
        <w:ind w:left="567" w:hanging="567"/>
        <w:rPr>
          <w:rFonts w:ascii="Arial" w:hAnsi="Arial" w:cs="Arial"/>
          <w:sz w:val="22"/>
          <w:szCs w:val="22"/>
        </w:rPr>
      </w:pPr>
    </w:p>
    <w:p w14:paraId="349FF49B" w14:textId="77777777" w:rsidR="004F7589" w:rsidRPr="001A5369" w:rsidRDefault="004F7589" w:rsidP="004F7589">
      <w:pPr>
        <w:pStyle w:val="BodyTextIndent2"/>
        <w:tabs>
          <w:tab w:val="left" w:pos="709"/>
        </w:tabs>
        <w:ind w:left="567" w:hanging="567"/>
        <w:rPr>
          <w:rFonts w:ascii="Arial" w:hAnsi="Arial" w:cs="Arial"/>
          <w:sz w:val="22"/>
          <w:szCs w:val="22"/>
        </w:rPr>
      </w:pPr>
    </w:p>
    <w:p w14:paraId="7777B00D" w14:textId="77777777" w:rsidR="004F7589" w:rsidRPr="001A5369" w:rsidRDefault="004F7589" w:rsidP="004F7589">
      <w:pPr>
        <w:pStyle w:val="BodyTextIndent2"/>
        <w:tabs>
          <w:tab w:val="left" w:pos="709"/>
        </w:tabs>
        <w:ind w:left="567" w:hanging="567"/>
        <w:rPr>
          <w:rFonts w:ascii="Arial" w:hAnsi="Arial" w:cs="Arial"/>
          <w:sz w:val="22"/>
          <w:szCs w:val="22"/>
        </w:rPr>
      </w:pPr>
    </w:p>
    <w:p w14:paraId="45A9E972" w14:textId="4ACAE891" w:rsidR="004F7589" w:rsidRPr="001A5369" w:rsidRDefault="004F7589" w:rsidP="004F7589">
      <w:pPr>
        <w:pStyle w:val="BodyTextIndent2"/>
        <w:tabs>
          <w:tab w:val="left" w:pos="709"/>
        </w:tabs>
        <w:ind w:left="567" w:hanging="567"/>
        <w:rPr>
          <w:rFonts w:ascii="Arial" w:hAnsi="Arial" w:cs="Arial"/>
          <w:sz w:val="22"/>
          <w:szCs w:val="22"/>
        </w:rPr>
      </w:pPr>
      <w:bookmarkStart w:id="0" w:name="_GoBack"/>
      <w:bookmarkEnd w:id="0"/>
    </w:p>
    <w:sectPr w:rsidR="004F7589" w:rsidRPr="001A5369" w:rsidSect="001A5369">
      <w:headerReference w:type="even" r:id="rId8"/>
      <w:headerReference w:type="default" r:id="rId9"/>
      <w:footerReference w:type="even" r:id="rId10"/>
      <w:footerReference w:type="default" r:id="rId11"/>
      <w:headerReference w:type="first" r:id="rId12"/>
      <w:footerReference w:type="first" r:id="rId13"/>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FF5BD5" w14:textId="77777777" w:rsidR="00CC4BFF" w:rsidRDefault="00CC4BFF" w:rsidP="00C45FAF">
      <w:r>
        <w:separator/>
      </w:r>
    </w:p>
  </w:endnote>
  <w:endnote w:type="continuationSeparator" w:id="0">
    <w:p w14:paraId="4B77F7B0" w14:textId="77777777" w:rsidR="00CC4BFF" w:rsidRDefault="00CC4BFF" w:rsidP="00C4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0B2C6C" w14:textId="77777777" w:rsidR="001A5369" w:rsidRDefault="001A5369" w:rsidP="004377B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1A32AC" w14:textId="77777777" w:rsidR="001A5369" w:rsidRDefault="001A5369" w:rsidP="004377B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66AD" w14:textId="77777777" w:rsidR="00050357" w:rsidRDefault="000503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B1948A" w14:textId="77777777" w:rsidR="00CC4BFF" w:rsidRDefault="00CC4BFF" w:rsidP="00C45FAF">
      <w:r>
        <w:separator/>
      </w:r>
    </w:p>
  </w:footnote>
  <w:footnote w:type="continuationSeparator" w:id="0">
    <w:p w14:paraId="30CAB93E" w14:textId="77777777" w:rsidR="00CC4BFF" w:rsidRDefault="00CC4BFF" w:rsidP="00C45F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D3D77" w14:textId="18904832" w:rsidR="001A5369" w:rsidRDefault="001A5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5B2E5" w14:textId="46ED4C2D" w:rsidR="001A5369" w:rsidRPr="00D12AB7" w:rsidRDefault="001A5369" w:rsidP="00D12AB7">
    <w:pPr>
      <w:pStyle w:val="Header"/>
      <w:rPr>
        <w:rFonts w:ascii="Arial" w:hAnsi="Arial" w:cs="Arial"/>
        <w:sz w:val="16"/>
        <w:szCs w:val="16"/>
      </w:rPr>
    </w:pPr>
    <w:r w:rsidRPr="00D12AB7">
      <w:rPr>
        <w:rFonts w:ascii="Arial" w:hAnsi="Arial" w:cs="Arial"/>
        <w:sz w:val="16"/>
        <w:szCs w:val="16"/>
      </w:rPr>
      <w:t xml:space="preserve">17 Sept </w:t>
    </w:r>
    <w:r w:rsidR="00050357">
      <w:rPr>
        <w:rFonts w:ascii="Arial" w:hAnsi="Arial" w:cs="Arial"/>
        <w:sz w:val="16"/>
        <w:szCs w:val="16"/>
      </w:rPr>
      <w:t>2015</w:t>
    </w:r>
  </w:p>
  <w:p w14:paraId="68A5021A" w14:textId="30D17F3C" w:rsidR="001A5369" w:rsidRDefault="001A53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07551" w14:textId="722E6494" w:rsidR="001A5369" w:rsidRDefault="001A5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A7633"/>
    <w:multiLevelType w:val="singleLevel"/>
    <w:tmpl w:val="8A1E1AAE"/>
    <w:lvl w:ilvl="0">
      <w:start w:val="1"/>
      <w:numFmt w:val="bullet"/>
      <w:pStyle w:val="Bullet1"/>
      <w:lvlText w:val=""/>
      <w:lvlJc w:val="left"/>
      <w:pPr>
        <w:tabs>
          <w:tab w:val="num" w:pos="851"/>
        </w:tabs>
        <w:ind w:left="851" w:hanging="851"/>
      </w:pPr>
      <w:rPr>
        <w:rFonts w:ascii="Wingdings" w:hAnsi="Wingdings" w:hint="default"/>
      </w:rPr>
    </w:lvl>
  </w:abstractNum>
  <w:abstractNum w:abstractNumId="1" w15:restartNumberingAfterBreak="0">
    <w:nsid w:val="06B32C33"/>
    <w:multiLevelType w:val="hybridMultilevel"/>
    <w:tmpl w:val="D32CFA32"/>
    <w:lvl w:ilvl="0" w:tplc="C46042CC">
      <w:start w:val="1"/>
      <w:numFmt w:val="decimal"/>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22D"/>
    <w:multiLevelType w:val="hybridMultilevel"/>
    <w:tmpl w:val="E33ABD2C"/>
    <w:lvl w:ilvl="0" w:tplc="99C6C02E">
      <w:start w:val="1"/>
      <w:numFmt w:val="decimal"/>
      <w:lvlText w:val="5.7.%1"/>
      <w:lvlJc w:val="left"/>
      <w:pPr>
        <w:ind w:left="2340" w:hanging="360"/>
      </w:pPr>
      <w:rPr>
        <w:rFonts w:hint="default"/>
      </w:rPr>
    </w:lvl>
    <w:lvl w:ilvl="1" w:tplc="04090019" w:tentative="1">
      <w:start w:val="1"/>
      <w:numFmt w:val="lowerLetter"/>
      <w:lvlText w:val="%2."/>
      <w:lvlJc w:val="left"/>
      <w:pPr>
        <w:ind w:left="1440" w:hanging="360"/>
      </w:pPr>
    </w:lvl>
    <w:lvl w:ilvl="2" w:tplc="5D248168">
      <w:start w:val="1"/>
      <w:numFmt w:val="decimal"/>
      <w:lvlText w:val="5.7.%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306DAF"/>
    <w:multiLevelType w:val="hybridMultilevel"/>
    <w:tmpl w:val="6376288C"/>
    <w:lvl w:ilvl="0" w:tplc="AD0C453A">
      <w:start w:val="1"/>
      <w:numFmt w:val="decimal"/>
      <w:lvlText w:val="4.7.%1"/>
      <w:lvlJc w:val="left"/>
      <w:pPr>
        <w:ind w:left="2340" w:hanging="360"/>
      </w:pPr>
      <w:rPr>
        <w:rFonts w:hint="default"/>
      </w:rPr>
    </w:lvl>
    <w:lvl w:ilvl="1" w:tplc="04090019" w:tentative="1">
      <w:start w:val="1"/>
      <w:numFmt w:val="lowerLetter"/>
      <w:lvlText w:val="%2."/>
      <w:lvlJc w:val="left"/>
      <w:pPr>
        <w:ind w:left="1440" w:hanging="360"/>
      </w:pPr>
    </w:lvl>
    <w:lvl w:ilvl="2" w:tplc="8E9C624A">
      <w:start w:val="1"/>
      <w:numFmt w:val="decimal"/>
      <w:lvlText w:val="4.7.%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8E7418"/>
    <w:multiLevelType w:val="multilevel"/>
    <w:tmpl w:val="F1E0A668"/>
    <w:lvl w:ilvl="0">
      <w:start w:val="1"/>
      <w:numFmt w:val="decimal"/>
      <w:lvlText w:val="8.%1"/>
      <w:lvlJc w:val="left"/>
      <w:pPr>
        <w:ind w:left="2160" w:hanging="360"/>
      </w:pPr>
      <w:rPr>
        <w:rFonts w:hint="default"/>
      </w:rPr>
    </w:lvl>
    <w:lvl w:ilvl="1">
      <w:start w:val="1"/>
      <w:numFmt w:val="decimal"/>
      <w:lvlText w:val="8.%2"/>
      <w:lvlJc w:val="left"/>
      <w:pPr>
        <w:ind w:left="1440" w:hanging="360"/>
      </w:pPr>
      <w:rPr>
        <w:rFonts w:hint="default"/>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B33F3B"/>
    <w:multiLevelType w:val="multilevel"/>
    <w:tmpl w:val="D32CFA32"/>
    <w:lvl w:ilvl="0">
      <w:start w:val="1"/>
      <w:numFmt w:val="decimal"/>
      <w:lvlText w:val="9.%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E342666"/>
    <w:multiLevelType w:val="hybridMultilevel"/>
    <w:tmpl w:val="C4267AC4"/>
    <w:lvl w:ilvl="0" w:tplc="E346A2E8">
      <w:start w:val="1"/>
      <w:numFmt w:val="decimal"/>
      <w:lvlText w:val="10.%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F20092"/>
    <w:multiLevelType w:val="hybridMultilevel"/>
    <w:tmpl w:val="210653BC"/>
    <w:lvl w:ilvl="0" w:tplc="28C8E5C4">
      <w:start w:val="1"/>
      <w:numFmt w:val="decimal"/>
      <w:lvlText w:val="7.%1"/>
      <w:lvlJc w:val="left"/>
      <w:pPr>
        <w:ind w:left="144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B5319"/>
    <w:multiLevelType w:val="hybridMultilevel"/>
    <w:tmpl w:val="75F0E106"/>
    <w:lvl w:ilvl="0" w:tplc="A0F4583E">
      <w:start w:val="1"/>
      <w:numFmt w:val="decimal"/>
      <w:lvlText w:val="6.%1"/>
      <w:lvlJc w:val="left"/>
      <w:pPr>
        <w:ind w:left="1440" w:hanging="360"/>
      </w:pPr>
      <w:rPr>
        <w:rFonts w:hint="default"/>
      </w:rPr>
    </w:lvl>
    <w:lvl w:ilvl="1" w:tplc="BC685FB8">
      <w:start w:val="1"/>
      <w:numFmt w:val="decimal"/>
      <w:lvlText w:val="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FB109B"/>
    <w:multiLevelType w:val="multilevel"/>
    <w:tmpl w:val="6156B4F8"/>
    <w:lvl w:ilvl="0">
      <w:start w:val="1"/>
      <w:numFmt w:val="decimal"/>
      <w:lvlText w:val="4.7.%1"/>
      <w:lvlJc w:val="lef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B3622CA"/>
    <w:multiLevelType w:val="multilevel"/>
    <w:tmpl w:val="312853C8"/>
    <w:lvl w:ilvl="0">
      <w:start w:val="1"/>
      <w:numFmt w:val="decimal"/>
      <w:pStyle w:val="Numpara1"/>
      <w:lvlText w:val="%1."/>
      <w:lvlJc w:val="left"/>
      <w:pPr>
        <w:tabs>
          <w:tab w:val="num" w:pos="851"/>
        </w:tabs>
        <w:ind w:left="851" w:hanging="851"/>
      </w:pPr>
      <w:rPr>
        <w:rFonts w:ascii="Arial" w:hAnsi="Arial" w:hint="default"/>
        <w:b/>
        <w:i w:val="0"/>
        <w:sz w:val="22"/>
      </w:rPr>
    </w:lvl>
    <w:lvl w:ilvl="1">
      <w:start w:val="1"/>
      <w:numFmt w:val="decimal"/>
      <w:pStyle w:val="Numpara2"/>
      <w:lvlText w:val="%1.%2"/>
      <w:lvlJc w:val="left"/>
      <w:pPr>
        <w:tabs>
          <w:tab w:val="num" w:pos="1930"/>
        </w:tabs>
        <w:ind w:left="1930" w:hanging="850"/>
      </w:pPr>
      <w:rPr>
        <w:rFonts w:ascii="Arial" w:hAnsi="Arial" w:hint="default"/>
        <w:b w:val="0"/>
      </w:rPr>
    </w:lvl>
    <w:lvl w:ilvl="2">
      <w:start w:val="1"/>
      <w:numFmt w:val="decimal"/>
      <w:pStyle w:val="Numpara3"/>
      <w:lvlText w:val="%1.%2.%3"/>
      <w:lvlJc w:val="left"/>
      <w:pPr>
        <w:tabs>
          <w:tab w:val="num" w:pos="1986"/>
        </w:tabs>
        <w:ind w:left="1986" w:hanging="851"/>
      </w:pPr>
      <w:rPr>
        <w:rFonts w:ascii="Arial" w:hAnsi="Arial" w:hint="default"/>
        <w:b w:val="0"/>
      </w:rPr>
    </w:lvl>
    <w:lvl w:ilvl="3">
      <w:start w:val="1"/>
      <w:numFmt w:val="decimal"/>
      <w:pStyle w:val="Numpara4"/>
      <w:lvlText w:val="%1.%2.%3.%4"/>
      <w:lvlJc w:val="left"/>
      <w:pPr>
        <w:tabs>
          <w:tab w:val="num" w:pos="3686"/>
        </w:tabs>
        <w:ind w:left="3686" w:hanging="1134"/>
      </w:pPr>
      <w:rPr>
        <w:rFonts w:ascii="Arial" w:hAnsi="Arial" w:hint="default"/>
      </w:rPr>
    </w:lvl>
    <w:lvl w:ilvl="4">
      <w:start w:val="1"/>
      <w:numFmt w:val="decimal"/>
      <w:lvlText w:val="%1.%2.%3.%4.%5"/>
      <w:lvlJc w:val="left"/>
      <w:pPr>
        <w:tabs>
          <w:tab w:val="num" w:pos="4820"/>
        </w:tabs>
        <w:ind w:left="4820" w:hanging="1134"/>
      </w:pPr>
    </w:lvl>
    <w:lvl w:ilvl="5">
      <w:start w:val="1"/>
      <w:numFmt w:val="decimal"/>
      <w:lvlText w:val="%1.%2.%3.%4.%5.%6."/>
      <w:lvlJc w:val="left"/>
      <w:pPr>
        <w:tabs>
          <w:tab w:val="num" w:pos="0"/>
        </w:tabs>
        <w:ind w:left="4532" w:hanging="708"/>
      </w:pPr>
    </w:lvl>
    <w:lvl w:ilvl="6">
      <w:start w:val="1"/>
      <w:numFmt w:val="decimal"/>
      <w:lvlText w:val="%1.%2.%3.%4.%5.%6.%7."/>
      <w:lvlJc w:val="left"/>
      <w:pPr>
        <w:tabs>
          <w:tab w:val="num" w:pos="0"/>
        </w:tabs>
        <w:ind w:left="5240" w:hanging="708"/>
      </w:pPr>
    </w:lvl>
    <w:lvl w:ilvl="7">
      <w:start w:val="1"/>
      <w:numFmt w:val="decimal"/>
      <w:lvlText w:val="%1.%2.%3.%4.%5.%6.%7.%8."/>
      <w:lvlJc w:val="left"/>
      <w:pPr>
        <w:tabs>
          <w:tab w:val="num" w:pos="0"/>
        </w:tabs>
        <w:ind w:left="5948" w:hanging="708"/>
      </w:pPr>
    </w:lvl>
    <w:lvl w:ilvl="8">
      <w:start w:val="1"/>
      <w:numFmt w:val="decimal"/>
      <w:lvlText w:val="%1.%2.%3.%4.%5.%6.%7.%8.%9."/>
      <w:lvlJc w:val="left"/>
      <w:pPr>
        <w:tabs>
          <w:tab w:val="num" w:pos="0"/>
        </w:tabs>
        <w:ind w:left="6656" w:hanging="708"/>
      </w:pPr>
    </w:lvl>
  </w:abstractNum>
  <w:abstractNum w:abstractNumId="11" w15:restartNumberingAfterBreak="0">
    <w:nsid w:val="1BE66E5F"/>
    <w:multiLevelType w:val="hybridMultilevel"/>
    <w:tmpl w:val="21120F9A"/>
    <w:lvl w:ilvl="0" w:tplc="AD0C453A">
      <w:start w:val="1"/>
      <w:numFmt w:val="decimal"/>
      <w:lvlText w:val="4.7.%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12" w15:restartNumberingAfterBreak="0">
    <w:nsid w:val="1F3E3766"/>
    <w:multiLevelType w:val="hybridMultilevel"/>
    <w:tmpl w:val="4E7C8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E93FAD"/>
    <w:multiLevelType w:val="hybridMultilevel"/>
    <w:tmpl w:val="0C36D1B2"/>
    <w:lvl w:ilvl="0" w:tplc="D7BA826A">
      <w:start w:val="1"/>
      <w:numFmt w:val="decimal"/>
      <w:lvlText w:val="7.%1"/>
      <w:lvlJc w:val="left"/>
      <w:pPr>
        <w:ind w:left="2340" w:hanging="360"/>
      </w:pPr>
      <w:rPr>
        <w:rFonts w:hint="default"/>
      </w:rPr>
    </w:lvl>
    <w:lvl w:ilvl="1" w:tplc="5468B59E">
      <w:start w:val="1"/>
      <w:numFmt w:val="decimal"/>
      <w:lvlText w:val="7.%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5722DAB"/>
    <w:multiLevelType w:val="multilevel"/>
    <w:tmpl w:val="C4267AC4"/>
    <w:lvl w:ilvl="0">
      <w:start w:val="1"/>
      <w:numFmt w:val="decimal"/>
      <w:lvlText w:val="10.%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7760D58"/>
    <w:multiLevelType w:val="multilevel"/>
    <w:tmpl w:val="E33ABD2C"/>
    <w:lvl w:ilvl="0">
      <w:start w:val="1"/>
      <w:numFmt w:val="decimal"/>
      <w:lvlText w:val="5.7.%1"/>
      <w:lvlJc w:val="left"/>
      <w:pPr>
        <w:ind w:left="2340" w:hanging="360"/>
      </w:pPr>
      <w:rPr>
        <w:rFonts w:hint="default"/>
      </w:rPr>
    </w:lvl>
    <w:lvl w:ilvl="1">
      <w:start w:val="1"/>
      <w:numFmt w:val="lowerLetter"/>
      <w:lvlText w:val="%2."/>
      <w:lvlJc w:val="left"/>
      <w:pPr>
        <w:ind w:left="1440" w:hanging="360"/>
      </w:pPr>
    </w:lvl>
    <w:lvl w:ilvl="2">
      <w:start w:val="1"/>
      <w:numFmt w:val="decimal"/>
      <w:lvlText w:val="5.7.%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BF22AF2"/>
    <w:multiLevelType w:val="multilevel"/>
    <w:tmpl w:val="99F83BD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30015220"/>
    <w:multiLevelType w:val="hybridMultilevel"/>
    <w:tmpl w:val="F1E0A668"/>
    <w:lvl w:ilvl="0" w:tplc="3C34F742">
      <w:start w:val="1"/>
      <w:numFmt w:val="decimal"/>
      <w:lvlText w:val="8.%1"/>
      <w:lvlJc w:val="left"/>
      <w:pPr>
        <w:ind w:left="2160" w:hanging="360"/>
      </w:pPr>
      <w:rPr>
        <w:rFonts w:hint="default"/>
      </w:rPr>
    </w:lvl>
    <w:lvl w:ilvl="1" w:tplc="5F0A7F40">
      <w:start w:val="1"/>
      <w:numFmt w:val="decimal"/>
      <w:lvlText w:val="8.%2"/>
      <w:lvlJc w:val="left"/>
      <w:pPr>
        <w:ind w:left="1440" w:hanging="360"/>
      </w:pPr>
      <w:rPr>
        <w:rFonts w:hint="default"/>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A7EC9"/>
    <w:multiLevelType w:val="multilevel"/>
    <w:tmpl w:val="6C765F9E"/>
    <w:lvl w:ilvl="0">
      <w:start w:val="1"/>
      <w:numFmt w:val="decimal"/>
      <w:lvlText w:val="6.%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1F0BB2"/>
    <w:multiLevelType w:val="hybridMultilevel"/>
    <w:tmpl w:val="D9288C84"/>
    <w:lvl w:ilvl="0" w:tplc="C98A497C">
      <w:start w:val="1"/>
      <w:numFmt w:val="decimal"/>
      <w:lvlText w:val="6.%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350D8"/>
    <w:multiLevelType w:val="hybridMultilevel"/>
    <w:tmpl w:val="678CF24A"/>
    <w:lvl w:ilvl="0" w:tplc="0B60C0B4">
      <w:start w:val="1"/>
      <w:numFmt w:val="decimal"/>
      <w:lvlText w:val="9.%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977B9C"/>
    <w:multiLevelType w:val="multilevel"/>
    <w:tmpl w:val="074A0E30"/>
    <w:lvl w:ilvl="0">
      <w:start w:val="1"/>
      <w:numFmt w:val="decimal"/>
      <w:lvlText w:val="5.6.%1"/>
      <w:lvlJc w:val="left"/>
      <w:pPr>
        <w:ind w:left="1440" w:hanging="360"/>
      </w:pPr>
      <w:rPr>
        <w:rFonts w:hint="default"/>
      </w:rPr>
    </w:lvl>
    <w:lvl w:ilvl="1">
      <w:start w:val="1"/>
      <w:numFmt w:val="decimal"/>
      <w:lvlText w:val="5.6.%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5824D6A"/>
    <w:multiLevelType w:val="hybridMultilevel"/>
    <w:tmpl w:val="5E88E740"/>
    <w:lvl w:ilvl="0" w:tplc="F82A1D26">
      <w:start w:val="1"/>
      <w:numFmt w:val="decimal"/>
      <w:lvlText w:val="7.%1"/>
      <w:lvlJc w:val="left"/>
      <w:pPr>
        <w:tabs>
          <w:tab w:val="num" w:pos="1440"/>
        </w:tabs>
        <w:ind w:left="1440" w:hanging="360"/>
      </w:pPr>
      <w:rPr>
        <w:rFonts w:ascii="Arial" w:hAnsi="Arial"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BB7A65"/>
    <w:multiLevelType w:val="multilevel"/>
    <w:tmpl w:val="CC22C87E"/>
    <w:lvl w:ilvl="0">
      <w:start w:val="1"/>
      <w:numFmt w:val="decimal"/>
      <w:lvlText w:val="8.%1"/>
      <w:lvlJc w:val="left"/>
      <w:pPr>
        <w:ind w:left="21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CD261CD"/>
    <w:multiLevelType w:val="hybridMultilevel"/>
    <w:tmpl w:val="64C2C2DA"/>
    <w:lvl w:ilvl="0" w:tplc="0C090001">
      <w:start w:val="1"/>
      <w:numFmt w:val="bullet"/>
      <w:lvlText w:val=""/>
      <w:lvlJc w:val="left"/>
      <w:pPr>
        <w:tabs>
          <w:tab w:val="num" w:pos="720"/>
        </w:tabs>
        <w:ind w:left="720" w:hanging="360"/>
      </w:pPr>
      <w:rPr>
        <w:rFonts w:ascii="Symbol" w:hAnsi="Symbol" w:hint="default"/>
      </w:rPr>
    </w:lvl>
    <w:lvl w:ilvl="1" w:tplc="143A5F8A">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D5C77E4"/>
    <w:multiLevelType w:val="hybridMultilevel"/>
    <w:tmpl w:val="4A1430A8"/>
    <w:lvl w:ilvl="0" w:tplc="A8A06FDC">
      <w:start w:val="1"/>
      <w:numFmt w:val="decimal"/>
      <w:lvlText w:val="8.%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7457E2"/>
    <w:multiLevelType w:val="multilevel"/>
    <w:tmpl w:val="D9288C84"/>
    <w:lvl w:ilvl="0">
      <w:start w:val="1"/>
      <w:numFmt w:val="decimal"/>
      <w:lvlText w:val="6.%1"/>
      <w:lvlJc w:val="lef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845C24"/>
    <w:multiLevelType w:val="multilevel"/>
    <w:tmpl w:val="0C36D1B2"/>
    <w:lvl w:ilvl="0">
      <w:start w:val="1"/>
      <w:numFmt w:val="decimal"/>
      <w:lvlText w:val="7.%1"/>
      <w:lvlJc w:val="left"/>
      <w:pPr>
        <w:ind w:left="234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31B0883"/>
    <w:multiLevelType w:val="hybridMultilevel"/>
    <w:tmpl w:val="074A0E30"/>
    <w:lvl w:ilvl="0" w:tplc="33161E96">
      <w:start w:val="1"/>
      <w:numFmt w:val="decimal"/>
      <w:lvlText w:val="5.6.%1"/>
      <w:lvlJc w:val="left"/>
      <w:pPr>
        <w:ind w:left="1440" w:hanging="360"/>
      </w:pPr>
      <w:rPr>
        <w:rFonts w:hint="default"/>
      </w:rPr>
    </w:lvl>
    <w:lvl w:ilvl="1" w:tplc="00007274">
      <w:start w:val="1"/>
      <w:numFmt w:val="decimal"/>
      <w:lvlText w:val="5.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73262A"/>
    <w:multiLevelType w:val="hybridMultilevel"/>
    <w:tmpl w:val="B6DCA06A"/>
    <w:lvl w:ilvl="0" w:tplc="E1704B7E">
      <w:start w:val="1"/>
      <w:numFmt w:val="decimal"/>
      <w:lvlText w:val="5.%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2D3C41"/>
    <w:multiLevelType w:val="multilevel"/>
    <w:tmpl w:val="0538970E"/>
    <w:lvl w:ilvl="0">
      <w:start w:val="1"/>
      <w:numFmt w:val="decimal"/>
      <w:lvlText w:val="5.%1"/>
      <w:lvlJc w:val="left"/>
      <w:pPr>
        <w:tabs>
          <w:tab w:val="num" w:pos="1440"/>
        </w:tabs>
        <w:ind w:left="1440" w:hanging="360"/>
      </w:pPr>
      <w:rPr>
        <w:rFonts w:ascii="Arial" w:hAnsi="Arial" w:hint="default"/>
        <w:b w:val="0"/>
        <w:bCs w:val="0"/>
        <w:i w:val="0"/>
        <w:iCs w:val="0"/>
        <w:sz w:val="22"/>
        <w:szCs w:val="22"/>
      </w:rPr>
    </w:lvl>
    <w:lvl w:ilvl="1">
      <w:start w:val="1"/>
      <w:numFmt w:val="decimal"/>
      <w:lvlText w:val="5.%2"/>
      <w:lvlJc w:val="left"/>
      <w:pPr>
        <w:tabs>
          <w:tab w:val="num" w:pos="1440"/>
        </w:tabs>
        <w:ind w:left="1440" w:hanging="360"/>
      </w:pPr>
      <w:rPr>
        <w:rFonts w:ascii="Arial" w:hAnsi="Arial" w:hint="default"/>
        <w:b w:val="0"/>
        <w:bCs w:val="0"/>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9C4057D"/>
    <w:multiLevelType w:val="multilevel"/>
    <w:tmpl w:val="D32CFA32"/>
    <w:lvl w:ilvl="0">
      <w:start w:val="1"/>
      <w:numFmt w:val="decimal"/>
      <w:lvlText w:val="9.%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CF27592"/>
    <w:multiLevelType w:val="hybridMultilevel"/>
    <w:tmpl w:val="93769E78"/>
    <w:lvl w:ilvl="0" w:tplc="3D207E1C">
      <w:start w:val="1"/>
      <w:numFmt w:val="decimal"/>
      <w:lvlText w:val="4.6.%1"/>
      <w:lvlJc w:val="left"/>
      <w:pPr>
        <w:ind w:left="1440" w:hanging="360"/>
      </w:pPr>
      <w:rPr>
        <w:rFonts w:hint="default"/>
      </w:rPr>
    </w:lvl>
    <w:lvl w:ilvl="1" w:tplc="158CEC2C">
      <w:start w:val="1"/>
      <w:numFmt w:val="decimal"/>
      <w:lvlText w:val="4.6.%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927BA8"/>
    <w:multiLevelType w:val="multilevel"/>
    <w:tmpl w:val="5E88E740"/>
    <w:lvl w:ilvl="0">
      <w:start w:val="1"/>
      <w:numFmt w:val="decimal"/>
      <w:lvlText w:val="7.%1"/>
      <w:lvlJc w:val="left"/>
      <w:pPr>
        <w:tabs>
          <w:tab w:val="num" w:pos="1440"/>
        </w:tabs>
        <w:ind w:left="1440" w:hanging="360"/>
      </w:pPr>
      <w:rPr>
        <w:rFonts w:ascii="Arial" w:hAnsi="Arial"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3940088"/>
    <w:multiLevelType w:val="hybridMultilevel"/>
    <w:tmpl w:val="0538970E"/>
    <w:lvl w:ilvl="0" w:tplc="ED627C04">
      <w:start w:val="1"/>
      <w:numFmt w:val="decimal"/>
      <w:lvlText w:val="5.%1"/>
      <w:lvlJc w:val="left"/>
      <w:pPr>
        <w:tabs>
          <w:tab w:val="num" w:pos="1440"/>
        </w:tabs>
        <w:ind w:left="1440" w:hanging="360"/>
      </w:pPr>
      <w:rPr>
        <w:rFonts w:ascii="Arial" w:hAnsi="Arial" w:hint="default"/>
        <w:b w:val="0"/>
        <w:bCs w:val="0"/>
        <w:i w:val="0"/>
        <w:iCs w:val="0"/>
        <w:sz w:val="22"/>
        <w:szCs w:val="22"/>
      </w:rPr>
    </w:lvl>
    <w:lvl w:ilvl="1" w:tplc="EA985CE2">
      <w:start w:val="1"/>
      <w:numFmt w:val="decimal"/>
      <w:lvlText w:val="5.%2"/>
      <w:lvlJc w:val="left"/>
      <w:pPr>
        <w:tabs>
          <w:tab w:val="num" w:pos="1440"/>
        </w:tabs>
        <w:ind w:left="1440" w:hanging="360"/>
      </w:pPr>
      <w:rPr>
        <w:rFonts w:ascii="Arial" w:hAnsi="Arial" w:hint="default"/>
        <w:b w:val="0"/>
        <w:bCs w:val="0"/>
        <w:i w:val="0"/>
        <w:iCs w:val="0"/>
        <w:sz w:val="22"/>
        <w:szCs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244477"/>
    <w:multiLevelType w:val="multilevel"/>
    <w:tmpl w:val="7C9282EE"/>
    <w:lvl w:ilvl="0">
      <w:start w:val="1"/>
      <w:numFmt w:val="decimal"/>
      <w:lvlText w:val="4.6.%1"/>
      <w:lvlJc w:val="left"/>
      <w:pPr>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E35DE4"/>
    <w:multiLevelType w:val="hybridMultilevel"/>
    <w:tmpl w:val="88A245A6"/>
    <w:lvl w:ilvl="0" w:tplc="6566989E">
      <w:start w:val="1"/>
      <w:numFmt w:val="bullet"/>
      <w:lvlText w:val=""/>
      <w:lvlJc w:val="left"/>
      <w:pPr>
        <w:tabs>
          <w:tab w:val="num" w:pos="2880"/>
        </w:tabs>
        <w:ind w:left="2880" w:hanging="360"/>
      </w:pPr>
      <w:rPr>
        <w:rFonts w:ascii="Wingdings" w:hAnsi="Wingdings" w:hint="default"/>
        <w:color w:val="auto"/>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37" w15:restartNumberingAfterBreak="0">
    <w:nsid w:val="6F7B1F1E"/>
    <w:multiLevelType w:val="multilevel"/>
    <w:tmpl w:val="0C36D1B2"/>
    <w:lvl w:ilvl="0">
      <w:start w:val="1"/>
      <w:numFmt w:val="decimal"/>
      <w:lvlText w:val="7.%1"/>
      <w:lvlJc w:val="left"/>
      <w:pPr>
        <w:ind w:left="2340" w:hanging="360"/>
      </w:pPr>
      <w:rPr>
        <w:rFonts w:hint="default"/>
      </w:rPr>
    </w:lvl>
    <w:lvl w:ilvl="1">
      <w:start w:val="1"/>
      <w:numFmt w:val="decimal"/>
      <w:lvlText w:val="7.%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4BA5458"/>
    <w:multiLevelType w:val="multilevel"/>
    <w:tmpl w:val="217846EA"/>
    <w:lvl w:ilvl="0">
      <w:start w:val="1"/>
      <w:numFmt w:val="decimal"/>
      <w:lvlText w:val="7.%1"/>
      <w:lvlJc w:val="left"/>
      <w:pPr>
        <w:ind w:left="23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6CE1178"/>
    <w:multiLevelType w:val="hybridMultilevel"/>
    <w:tmpl w:val="C7360D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4"/>
  </w:num>
  <w:num w:numId="3">
    <w:abstractNumId w:val="0"/>
  </w:num>
  <w:num w:numId="4">
    <w:abstractNumId w:val="24"/>
  </w:num>
  <w:num w:numId="5">
    <w:abstractNumId w:val="36"/>
  </w:num>
  <w:num w:numId="6">
    <w:abstractNumId w:val="16"/>
  </w:num>
  <w:num w:numId="7">
    <w:abstractNumId w:val="39"/>
  </w:num>
  <w:num w:numId="8">
    <w:abstractNumId w:val="28"/>
  </w:num>
  <w:num w:numId="9">
    <w:abstractNumId w:val="2"/>
  </w:num>
  <w:num w:numId="10">
    <w:abstractNumId w:val="19"/>
  </w:num>
  <w:num w:numId="11">
    <w:abstractNumId w:val="30"/>
  </w:num>
  <w:num w:numId="12">
    <w:abstractNumId w:val="22"/>
  </w:num>
  <w:num w:numId="13">
    <w:abstractNumId w:val="33"/>
  </w:num>
  <w:num w:numId="14">
    <w:abstractNumId w:val="13"/>
  </w:num>
  <w:num w:numId="15">
    <w:abstractNumId w:val="38"/>
  </w:num>
  <w:num w:numId="16">
    <w:abstractNumId w:val="10"/>
  </w:num>
  <w:num w:numId="17">
    <w:abstractNumId w:val="17"/>
  </w:num>
  <w:num w:numId="18">
    <w:abstractNumId w:val="23"/>
  </w:num>
  <w:num w:numId="19">
    <w:abstractNumId w:val="10"/>
  </w:num>
  <w:num w:numId="20">
    <w:abstractNumId w:val="10"/>
  </w:num>
  <w:num w:numId="21">
    <w:abstractNumId w:val="37"/>
  </w:num>
  <w:num w:numId="22">
    <w:abstractNumId w:val="1"/>
  </w:num>
  <w:num w:numId="23">
    <w:abstractNumId w:val="10"/>
  </w:num>
  <w:num w:numId="24">
    <w:abstractNumId w:val="10"/>
  </w:num>
  <w:num w:numId="25">
    <w:abstractNumId w:val="10"/>
  </w:num>
  <w:num w:numId="26">
    <w:abstractNumId w:val="5"/>
  </w:num>
  <w:num w:numId="27">
    <w:abstractNumId w:val="6"/>
  </w:num>
  <w:num w:numId="28">
    <w:abstractNumId w:val="10"/>
  </w:num>
  <w:num w:numId="29">
    <w:abstractNumId w:val="10"/>
  </w:num>
  <w:num w:numId="30">
    <w:abstractNumId w:val="26"/>
  </w:num>
  <w:num w:numId="31">
    <w:abstractNumId w:val="29"/>
  </w:num>
  <w:num w:numId="32">
    <w:abstractNumId w:val="27"/>
  </w:num>
  <w:num w:numId="33">
    <w:abstractNumId w:val="8"/>
  </w:num>
  <w:num w:numId="34">
    <w:abstractNumId w:val="18"/>
  </w:num>
  <w:num w:numId="35">
    <w:abstractNumId w:val="4"/>
  </w:num>
  <w:num w:numId="36">
    <w:abstractNumId w:val="7"/>
  </w:num>
  <w:num w:numId="37">
    <w:abstractNumId w:val="31"/>
  </w:num>
  <w:num w:numId="38">
    <w:abstractNumId w:val="25"/>
  </w:num>
  <w:num w:numId="39">
    <w:abstractNumId w:val="14"/>
  </w:num>
  <w:num w:numId="40">
    <w:abstractNumId w:val="20"/>
  </w:num>
  <w:num w:numId="41">
    <w:abstractNumId w:val="21"/>
  </w:num>
  <w:num w:numId="42">
    <w:abstractNumId w:val="32"/>
  </w:num>
  <w:num w:numId="43">
    <w:abstractNumId w:val="35"/>
  </w:num>
  <w:num w:numId="44">
    <w:abstractNumId w:val="15"/>
  </w:num>
  <w:num w:numId="45">
    <w:abstractNumId w:val="3"/>
  </w:num>
  <w:num w:numId="46">
    <w:abstractNumId w:val="9"/>
  </w:num>
  <w:num w:numId="47">
    <w:abstractNumId w:val="11"/>
  </w:num>
  <w:num w:numId="48">
    <w:abstractNumId w:val="10"/>
  </w:num>
  <w:num w:numId="49">
    <w:abstractNumId w:val="10"/>
  </w:num>
  <w:num w:numId="50">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30E"/>
    <w:rsid w:val="00021B9D"/>
    <w:rsid w:val="000440AF"/>
    <w:rsid w:val="00050357"/>
    <w:rsid w:val="00053F2C"/>
    <w:rsid w:val="000A6608"/>
    <w:rsid w:val="000F3503"/>
    <w:rsid w:val="00117DD5"/>
    <w:rsid w:val="001A209A"/>
    <w:rsid w:val="001A5369"/>
    <w:rsid w:val="001B256C"/>
    <w:rsid w:val="001D2D19"/>
    <w:rsid w:val="002052DB"/>
    <w:rsid w:val="0020753E"/>
    <w:rsid w:val="00221CAB"/>
    <w:rsid w:val="00250EB0"/>
    <w:rsid w:val="00286991"/>
    <w:rsid w:val="002B7F2E"/>
    <w:rsid w:val="002D4EEE"/>
    <w:rsid w:val="002D59C1"/>
    <w:rsid w:val="002E65D1"/>
    <w:rsid w:val="00300545"/>
    <w:rsid w:val="00322CF7"/>
    <w:rsid w:val="00325F23"/>
    <w:rsid w:val="00363F76"/>
    <w:rsid w:val="003652B0"/>
    <w:rsid w:val="003B331E"/>
    <w:rsid w:val="00402AC8"/>
    <w:rsid w:val="004130B8"/>
    <w:rsid w:val="004319E4"/>
    <w:rsid w:val="004377B3"/>
    <w:rsid w:val="0045037F"/>
    <w:rsid w:val="00450D97"/>
    <w:rsid w:val="004535DB"/>
    <w:rsid w:val="004662AC"/>
    <w:rsid w:val="00493836"/>
    <w:rsid w:val="004C7715"/>
    <w:rsid w:val="004C7C99"/>
    <w:rsid w:val="004F7589"/>
    <w:rsid w:val="00547595"/>
    <w:rsid w:val="00561458"/>
    <w:rsid w:val="00591181"/>
    <w:rsid w:val="005E3142"/>
    <w:rsid w:val="00635BEE"/>
    <w:rsid w:val="00636B55"/>
    <w:rsid w:val="00652250"/>
    <w:rsid w:val="0065450C"/>
    <w:rsid w:val="0067286E"/>
    <w:rsid w:val="00695527"/>
    <w:rsid w:val="006A084C"/>
    <w:rsid w:val="006E4A0B"/>
    <w:rsid w:val="00793C40"/>
    <w:rsid w:val="007A2C7B"/>
    <w:rsid w:val="007A70EE"/>
    <w:rsid w:val="007B5518"/>
    <w:rsid w:val="007C21B7"/>
    <w:rsid w:val="007D1B82"/>
    <w:rsid w:val="007F14E5"/>
    <w:rsid w:val="00813DB3"/>
    <w:rsid w:val="00814BA3"/>
    <w:rsid w:val="00864659"/>
    <w:rsid w:val="00870D61"/>
    <w:rsid w:val="00894BFC"/>
    <w:rsid w:val="008B19CD"/>
    <w:rsid w:val="008B4A36"/>
    <w:rsid w:val="008D4666"/>
    <w:rsid w:val="00921B85"/>
    <w:rsid w:val="009A1966"/>
    <w:rsid w:val="00A05198"/>
    <w:rsid w:val="00A71060"/>
    <w:rsid w:val="00A9757C"/>
    <w:rsid w:val="00AC35C4"/>
    <w:rsid w:val="00AF410F"/>
    <w:rsid w:val="00B00C55"/>
    <w:rsid w:val="00B17C98"/>
    <w:rsid w:val="00B727DC"/>
    <w:rsid w:val="00B73AFE"/>
    <w:rsid w:val="00B74FC4"/>
    <w:rsid w:val="00BA033E"/>
    <w:rsid w:val="00C45FAF"/>
    <w:rsid w:val="00C544D0"/>
    <w:rsid w:val="00C547E6"/>
    <w:rsid w:val="00C6013A"/>
    <w:rsid w:val="00CA0F70"/>
    <w:rsid w:val="00CA7249"/>
    <w:rsid w:val="00CC4BFF"/>
    <w:rsid w:val="00D12AB7"/>
    <w:rsid w:val="00D15B44"/>
    <w:rsid w:val="00D3139B"/>
    <w:rsid w:val="00D33E71"/>
    <w:rsid w:val="00D56521"/>
    <w:rsid w:val="00DC1D96"/>
    <w:rsid w:val="00DD3865"/>
    <w:rsid w:val="00DF330E"/>
    <w:rsid w:val="00E175A2"/>
    <w:rsid w:val="00E25CBB"/>
    <w:rsid w:val="00E34460"/>
    <w:rsid w:val="00E705FA"/>
    <w:rsid w:val="00E84B95"/>
    <w:rsid w:val="00EB69EC"/>
    <w:rsid w:val="00ED72FB"/>
    <w:rsid w:val="00EE3DB0"/>
    <w:rsid w:val="00F22D40"/>
    <w:rsid w:val="00F25C0A"/>
    <w:rsid w:val="00F7167E"/>
    <w:rsid w:val="00F87226"/>
    <w:rsid w:val="00FA797D"/>
    <w:rsid w:val="00FD27C0"/>
    <w:rsid w:val="00FD63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400AA5"/>
  <w14:defaultImageDpi w14:val="300"/>
  <w15:docId w15:val="{1001D640-BC45-47F2-A0C7-3D326EF3E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30E"/>
  </w:style>
  <w:style w:type="paragraph" w:styleId="Heading3">
    <w:name w:val="heading 3"/>
    <w:basedOn w:val="Normal"/>
    <w:next w:val="Normal"/>
    <w:link w:val="Heading3Char"/>
    <w:qFormat/>
    <w:rsid w:val="00DF330E"/>
    <w:pPr>
      <w:keepNext/>
      <w:tabs>
        <w:tab w:val="left" w:pos="1440"/>
        <w:tab w:val="left" w:pos="2160"/>
      </w:tabs>
      <w:spacing w:line="240" w:lineRule="exact"/>
      <w:ind w:left="1440"/>
      <w:outlineLvl w:val="2"/>
    </w:pPr>
    <w:rPr>
      <w:rFonts w:ascii="Times New Roman" w:eastAsia="Times New Roman" w:hAnsi="Times New Roman" w:cs="Times New Roman"/>
      <w:bCs/>
      <w:i/>
      <w:iCs/>
      <w:szCs w:val="20"/>
    </w:rPr>
  </w:style>
  <w:style w:type="paragraph" w:styleId="Heading4">
    <w:name w:val="heading 4"/>
    <w:basedOn w:val="Normal"/>
    <w:next w:val="Normal"/>
    <w:link w:val="Heading4Char"/>
    <w:qFormat/>
    <w:rsid w:val="00DF330E"/>
    <w:pPr>
      <w:keepNext/>
      <w:tabs>
        <w:tab w:val="left" w:pos="1440"/>
        <w:tab w:val="left" w:pos="2160"/>
      </w:tabs>
      <w:spacing w:line="240" w:lineRule="exact"/>
      <w:ind w:left="1440"/>
      <w:jc w:val="both"/>
      <w:outlineLvl w:val="3"/>
    </w:pPr>
    <w:rPr>
      <w:rFonts w:ascii="Times New Roman" w:eastAsia="Times New Roman" w:hAnsi="Times New Roman" w:cs="Times New Roman"/>
      <w:bCs/>
      <w:i/>
      <w:iCs/>
      <w:szCs w:val="20"/>
    </w:rPr>
  </w:style>
  <w:style w:type="paragraph" w:styleId="Heading5">
    <w:name w:val="heading 5"/>
    <w:basedOn w:val="Normal"/>
    <w:next w:val="Normal"/>
    <w:link w:val="Heading5Char"/>
    <w:qFormat/>
    <w:rsid w:val="00DF330E"/>
    <w:pPr>
      <w:keepNext/>
      <w:tabs>
        <w:tab w:val="left" w:pos="1440"/>
      </w:tabs>
      <w:spacing w:line="240" w:lineRule="exact"/>
      <w:ind w:left="1440"/>
      <w:outlineLvl w:val="4"/>
    </w:pPr>
    <w:rPr>
      <w:rFonts w:ascii="Times New Roman" w:eastAsia="Times New Roman" w:hAnsi="Times New Roman" w:cs="Times New Roman"/>
      <w:b/>
      <w:sz w:val="22"/>
      <w:szCs w:val="22"/>
    </w:rPr>
  </w:style>
  <w:style w:type="paragraph" w:styleId="Heading6">
    <w:name w:val="heading 6"/>
    <w:basedOn w:val="Normal"/>
    <w:next w:val="Normal"/>
    <w:link w:val="Heading6Char"/>
    <w:qFormat/>
    <w:rsid w:val="00DF330E"/>
    <w:pPr>
      <w:keepNext/>
      <w:spacing w:line="240" w:lineRule="exact"/>
      <w:ind w:left="1440"/>
      <w:outlineLvl w:val="5"/>
    </w:pPr>
    <w:rPr>
      <w:rFonts w:ascii="Times New Roman" w:eastAsia="Times New Roman" w:hAnsi="Times New Roman" w:cs="Times New Roman"/>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para1">
    <w:name w:val="Numpara1"/>
    <w:basedOn w:val="Normal"/>
    <w:rsid w:val="00DF330E"/>
    <w:pPr>
      <w:numPr>
        <w:numId w:val="1"/>
      </w:numPr>
      <w:spacing w:after="240"/>
      <w:jc w:val="both"/>
    </w:pPr>
    <w:rPr>
      <w:rFonts w:ascii="Arial" w:eastAsia="Times New Roman" w:hAnsi="Arial" w:cs="Times New Roman"/>
      <w:sz w:val="22"/>
      <w:szCs w:val="20"/>
      <w:lang w:eastAsia="en-AU"/>
    </w:rPr>
  </w:style>
  <w:style w:type="paragraph" w:customStyle="1" w:styleId="Numpara2">
    <w:name w:val="Numpara2"/>
    <w:basedOn w:val="Normal"/>
    <w:rsid w:val="00DF330E"/>
    <w:pPr>
      <w:numPr>
        <w:ilvl w:val="1"/>
        <w:numId w:val="1"/>
      </w:numPr>
      <w:tabs>
        <w:tab w:val="clear" w:pos="1930"/>
        <w:tab w:val="num" w:pos="1701"/>
      </w:tabs>
      <w:spacing w:after="240"/>
      <w:ind w:left="1701"/>
      <w:jc w:val="both"/>
    </w:pPr>
    <w:rPr>
      <w:rFonts w:ascii="Arial" w:eastAsia="Times New Roman" w:hAnsi="Arial" w:cs="Times New Roman"/>
      <w:sz w:val="22"/>
      <w:szCs w:val="20"/>
      <w:lang w:eastAsia="en-AU"/>
    </w:rPr>
  </w:style>
  <w:style w:type="paragraph" w:customStyle="1" w:styleId="Numpara3">
    <w:name w:val="Numpara3"/>
    <w:basedOn w:val="Normal"/>
    <w:rsid w:val="00DF330E"/>
    <w:pPr>
      <w:numPr>
        <w:ilvl w:val="2"/>
        <w:numId w:val="1"/>
      </w:numPr>
      <w:spacing w:after="240"/>
      <w:jc w:val="both"/>
    </w:pPr>
    <w:rPr>
      <w:rFonts w:ascii="Arial" w:eastAsia="Times New Roman" w:hAnsi="Arial" w:cs="Times New Roman"/>
      <w:sz w:val="22"/>
      <w:szCs w:val="20"/>
      <w:lang w:eastAsia="en-AU"/>
    </w:rPr>
  </w:style>
  <w:style w:type="paragraph" w:customStyle="1" w:styleId="Numpara4">
    <w:name w:val="Numpara4"/>
    <w:basedOn w:val="Normal"/>
    <w:rsid w:val="00DF330E"/>
    <w:pPr>
      <w:numPr>
        <w:ilvl w:val="3"/>
        <w:numId w:val="1"/>
      </w:numPr>
      <w:spacing w:after="240"/>
      <w:jc w:val="both"/>
    </w:pPr>
    <w:rPr>
      <w:rFonts w:ascii="Arial" w:eastAsia="Times New Roman" w:hAnsi="Arial" w:cs="Times New Roman"/>
      <w:sz w:val="22"/>
      <w:szCs w:val="20"/>
      <w:lang w:eastAsia="en-AU"/>
    </w:rPr>
  </w:style>
  <w:style w:type="character" w:customStyle="1" w:styleId="Headingboldallcaps">
    <w:name w:val="Heading bold all caps"/>
    <w:rsid w:val="00DF330E"/>
    <w:rPr>
      <w:b/>
      <w:bCs/>
      <w:caps/>
    </w:rPr>
  </w:style>
  <w:style w:type="character" w:styleId="CommentReference">
    <w:name w:val="annotation reference"/>
    <w:basedOn w:val="DefaultParagraphFont"/>
    <w:uiPriority w:val="99"/>
    <w:semiHidden/>
    <w:unhideWhenUsed/>
    <w:rsid w:val="00DF330E"/>
    <w:rPr>
      <w:sz w:val="18"/>
      <w:szCs w:val="18"/>
    </w:rPr>
  </w:style>
  <w:style w:type="paragraph" w:styleId="CommentText">
    <w:name w:val="annotation text"/>
    <w:basedOn w:val="Normal"/>
    <w:link w:val="CommentTextChar"/>
    <w:uiPriority w:val="99"/>
    <w:semiHidden/>
    <w:unhideWhenUsed/>
    <w:rsid w:val="00DF330E"/>
  </w:style>
  <w:style w:type="character" w:customStyle="1" w:styleId="CommentTextChar">
    <w:name w:val="Comment Text Char"/>
    <w:basedOn w:val="DefaultParagraphFont"/>
    <w:link w:val="CommentText"/>
    <w:uiPriority w:val="99"/>
    <w:semiHidden/>
    <w:rsid w:val="00DF330E"/>
  </w:style>
  <w:style w:type="paragraph" w:styleId="CommentSubject">
    <w:name w:val="annotation subject"/>
    <w:basedOn w:val="CommentText"/>
    <w:next w:val="CommentText"/>
    <w:link w:val="CommentSubjectChar"/>
    <w:uiPriority w:val="99"/>
    <w:semiHidden/>
    <w:unhideWhenUsed/>
    <w:rsid w:val="00DF330E"/>
    <w:rPr>
      <w:b/>
      <w:bCs/>
      <w:sz w:val="20"/>
      <w:szCs w:val="20"/>
    </w:rPr>
  </w:style>
  <w:style w:type="character" w:customStyle="1" w:styleId="CommentSubjectChar">
    <w:name w:val="Comment Subject Char"/>
    <w:basedOn w:val="CommentTextChar"/>
    <w:link w:val="CommentSubject"/>
    <w:uiPriority w:val="99"/>
    <w:semiHidden/>
    <w:rsid w:val="00DF330E"/>
    <w:rPr>
      <w:b/>
      <w:bCs/>
      <w:sz w:val="20"/>
      <w:szCs w:val="20"/>
    </w:rPr>
  </w:style>
  <w:style w:type="paragraph" w:styleId="BalloonText">
    <w:name w:val="Balloon Text"/>
    <w:basedOn w:val="Normal"/>
    <w:link w:val="BalloonTextChar"/>
    <w:uiPriority w:val="99"/>
    <w:semiHidden/>
    <w:unhideWhenUsed/>
    <w:rsid w:val="00DF330E"/>
    <w:rPr>
      <w:rFonts w:ascii="Lucida Grande" w:hAnsi="Lucida Grande"/>
      <w:sz w:val="18"/>
      <w:szCs w:val="18"/>
    </w:rPr>
  </w:style>
  <w:style w:type="character" w:customStyle="1" w:styleId="BalloonTextChar">
    <w:name w:val="Balloon Text Char"/>
    <w:basedOn w:val="DefaultParagraphFont"/>
    <w:link w:val="BalloonText"/>
    <w:uiPriority w:val="99"/>
    <w:semiHidden/>
    <w:rsid w:val="00DF330E"/>
    <w:rPr>
      <w:rFonts w:ascii="Lucida Grande" w:hAnsi="Lucida Grande"/>
      <w:sz w:val="18"/>
      <w:szCs w:val="18"/>
    </w:rPr>
  </w:style>
  <w:style w:type="character" w:customStyle="1" w:styleId="Heading3Char">
    <w:name w:val="Heading 3 Char"/>
    <w:basedOn w:val="DefaultParagraphFont"/>
    <w:link w:val="Heading3"/>
    <w:rsid w:val="00DF330E"/>
    <w:rPr>
      <w:rFonts w:ascii="Times New Roman" w:eastAsia="Times New Roman" w:hAnsi="Times New Roman" w:cs="Times New Roman"/>
      <w:bCs/>
      <w:i/>
      <w:iCs/>
      <w:szCs w:val="20"/>
    </w:rPr>
  </w:style>
  <w:style w:type="character" w:customStyle="1" w:styleId="Heading4Char">
    <w:name w:val="Heading 4 Char"/>
    <w:basedOn w:val="DefaultParagraphFont"/>
    <w:link w:val="Heading4"/>
    <w:rsid w:val="00DF330E"/>
    <w:rPr>
      <w:rFonts w:ascii="Times New Roman" w:eastAsia="Times New Roman" w:hAnsi="Times New Roman" w:cs="Times New Roman"/>
      <w:bCs/>
      <w:i/>
      <w:iCs/>
      <w:szCs w:val="20"/>
    </w:rPr>
  </w:style>
  <w:style w:type="character" w:customStyle="1" w:styleId="Heading5Char">
    <w:name w:val="Heading 5 Char"/>
    <w:basedOn w:val="DefaultParagraphFont"/>
    <w:link w:val="Heading5"/>
    <w:rsid w:val="00DF330E"/>
    <w:rPr>
      <w:rFonts w:ascii="Times New Roman" w:eastAsia="Times New Roman" w:hAnsi="Times New Roman" w:cs="Times New Roman"/>
      <w:b/>
      <w:sz w:val="22"/>
      <w:szCs w:val="22"/>
    </w:rPr>
  </w:style>
  <w:style w:type="character" w:customStyle="1" w:styleId="Heading6Char">
    <w:name w:val="Heading 6 Char"/>
    <w:basedOn w:val="DefaultParagraphFont"/>
    <w:link w:val="Heading6"/>
    <w:rsid w:val="00DF330E"/>
    <w:rPr>
      <w:rFonts w:ascii="Times New Roman" w:eastAsia="Times New Roman" w:hAnsi="Times New Roman" w:cs="Times New Roman"/>
      <w:b/>
      <w:bCs/>
      <w:i/>
      <w:iCs/>
      <w:sz w:val="22"/>
      <w:szCs w:val="22"/>
    </w:rPr>
  </w:style>
  <w:style w:type="paragraph" w:styleId="BodyTextIndent">
    <w:name w:val="Body Text Indent"/>
    <w:basedOn w:val="Normal"/>
    <w:link w:val="BodyTextIndentChar"/>
    <w:rsid w:val="00DF330E"/>
    <w:pPr>
      <w:ind w:left="1440"/>
    </w:pPr>
    <w:rPr>
      <w:rFonts w:ascii="Times New Roman" w:eastAsia="Times New Roman" w:hAnsi="Times New Roman" w:cs="Times New Roman"/>
    </w:rPr>
  </w:style>
  <w:style w:type="character" w:customStyle="1" w:styleId="BodyTextIndentChar">
    <w:name w:val="Body Text Indent Char"/>
    <w:basedOn w:val="DefaultParagraphFont"/>
    <w:link w:val="BodyTextIndent"/>
    <w:rsid w:val="00DF330E"/>
    <w:rPr>
      <w:rFonts w:ascii="Times New Roman" w:eastAsia="Times New Roman" w:hAnsi="Times New Roman" w:cs="Times New Roman"/>
    </w:rPr>
  </w:style>
  <w:style w:type="paragraph" w:styleId="BodyTextIndent2">
    <w:name w:val="Body Text Indent 2"/>
    <w:basedOn w:val="Normal"/>
    <w:link w:val="BodyTextIndent2Char"/>
    <w:rsid w:val="00DF330E"/>
    <w:pPr>
      <w:spacing w:line="240" w:lineRule="exact"/>
      <w:ind w:left="1440" w:hanging="720"/>
    </w:pPr>
    <w:rPr>
      <w:rFonts w:ascii="Times New Roman" w:eastAsia="Times New Roman" w:hAnsi="Times New Roman" w:cs="Times New Roman"/>
    </w:rPr>
  </w:style>
  <w:style w:type="character" w:customStyle="1" w:styleId="BodyTextIndent2Char">
    <w:name w:val="Body Text Indent 2 Char"/>
    <w:basedOn w:val="DefaultParagraphFont"/>
    <w:link w:val="BodyTextIndent2"/>
    <w:rsid w:val="00DF330E"/>
    <w:rPr>
      <w:rFonts w:ascii="Times New Roman" w:eastAsia="Times New Roman" w:hAnsi="Times New Roman" w:cs="Times New Roman"/>
    </w:rPr>
  </w:style>
  <w:style w:type="paragraph" w:styleId="ListParagraph">
    <w:name w:val="List Paragraph"/>
    <w:basedOn w:val="Normal"/>
    <w:uiPriority w:val="34"/>
    <w:qFormat/>
    <w:rsid w:val="002052DB"/>
    <w:pPr>
      <w:ind w:left="720"/>
      <w:contextualSpacing/>
    </w:pPr>
  </w:style>
  <w:style w:type="paragraph" w:customStyle="1" w:styleId="Bullet1">
    <w:name w:val="Bullet1"/>
    <w:basedOn w:val="Normal"/>
    <w:rsid w:val="00325F23"/>
    <w:pPr>
      <w:numPr>
        <w:numId w:val="3"/>
      </w:numPr>
      <w:spacing w:after="240"/>
      <w:jc w:val="both"/>
    </w:pPr>
    <w:rPr>
      <w:rFonts w:ascii="Arial" w:eastAsia="Times New Roman" w:hAnsi="Arial" w:cs="Times New Roman"/>
      <w:sz w:val="22"/>
      <w:szCs w:val="20"/>
      <w:lang w:eastAsia="en-AU"/>
    </w:rPr>
  </w:style>
  <w:style w:type="paragraph" w:styleId="FootnoteText">
    <w:name w:val="footnote text"/>
    <w:basedOn w:val="Normal"/>
    <w:link w:val="FootnoteTextChar"/>
    <w:uiPriority w:val="99"/>
    <w:unhideWhenUsed/>
    <w:rsid w:val="00C45FAF"/>
  </w:style>
  <w:style w:type="character" w:customStyle="1" w:styleId="FootnoteTextChar">
    <w:name w:val="Footnote Text Char"/>
    <w:basedOn w:val="DefaultParagraphFont"/>
    <w:link w:val="FootnoteText"/>
    <w:uiPriority w:val="99"/>
    <w:rsid w:val="00C45FAF"/>
  </w:style>
  <w:style w:type="character" w:styleId="FootnoteReference">
    <w:name w:val="footnote reference"/>
    <w:basedOn w:val="DefaultParagraphFont"/>
    <w:uiPriority w:val="99"/>
    <w:unhideWhenUsed/>
    <w:rsid w:val="00C45FAF"/>
    <w:rPr>
      <w:vertAlign w:val="superscript"/>
    </w:rPr>
  </w:style>
  <w:style w:type="paragraph" w:styleId="Header">
    <w:name w:val="header"/>
    <w:basedOn w:val="Normal"/>
    <w:link w:val="HeaderChar"/>
    <w:uiPriority w:val="99"/>
    <w:unhideWhenUsed/>
    <w:rsid w:val="004377B3"/>
    <w:pPr>
      <w:tabs>
        <w:tab w:val="center" w:pos="4320"/>
        <w:tab w:val="right" w:pos="8640"/>
      </w:tabs>
    </w:pPr>
  </w:style>
  <w:style w:type="character" w:customStyle="1" w:styleId="HeaderChar">
    <w:name w:val="Header Char"/>
    <w:basedOn w:val="DefaultParagraphFont"/>
    <w:link w:val="Header"/>
    <w:uiPriority w:val="99"/>
    <w:rsid w:val="004377B3"/>
  </w:style>
  <w:style w:type="paragraph" w:styleId="Footer">
    <w:name w:val="footer"/>
    <w:basedOn w:val="Normal"/>
    <w:link w:val="FooterChar"/>
    <w:uiPriority w:val="99"/>
    <w:unhideWhenUsed/>
    <w:rsid w:val="004377B3"/>
    <w:pPr>
      <w:tabs>
        <w:tab w:val="center" w:pos="4320"/>
        <w:tab w:val="right" w:pos="8640"/>
      </w:tabs>
    </w:pPr>
  </w:style>
  <w:style w:type="character" w:customStyle="1" w:styleId="FooterChar">
    <w:name w:val="Footer Char"/>
    <w:basedOn w:val="DefaultParagraphFont"/>
    <w:link w:val="Footer"/>
    <w:uiPriority w:val="99"/>
    <w:rsid w:val="004377B3"/>
  </w:style>
  <w:style w:type="character" w:styleId="PageNumber">
    <w:name w:val="page number"/>
    <w:basedOn w:val="DefaultParagraphFont"/>
    <w:uiPriority w:val="99"/>
    <w:semiHidden/>
    <w:unhideWhenUsed/>
    <w:rsid w:val="004377B3"/>
  </w:style>
  <w:style w:type="table" w:styleId="TableGrid">
    <w:name w:val="Table Grid"/>
    <w:basedOn w:val="TableNormal"/>
    <w:uiPriority w:val="59"/>
    <w:rsid w:val="004F7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74FC4"/>
  </w:style>
  <w:style w:type="paragraph" w:styleId="NormalWeb">
    <w:name w:val="Normal (Web)"/>
    <w:basedOn w:val="Normal"/>
    <w:uiPriority w:val="99"/>
    <w:semiHidden/>
    <w:unhideWhenUsed/>
    <w:rsid w:val="0028699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BCFCA-3D1B-4AC6-8F9A-0BA7596FB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1671</Words>
  <Characters>9528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Robbins</dc:creator>
  <cp:keywords/>
  <dc:description/>
  <cp:lastModifiedBy>Stuart Gooley</cp:lastModifiedBy>
  <cp:revision>2</cp:revision>
  <cp:lastPrinted>2016-03-23T22:10:00Z</cp:lastPrinted>
  <dcterms:created xsi:type="dcterms:W3CDTF">2016-04-05T23:47:00Z</dcterms:created>
  <dcterms:modified xsi:type="dcterms:W3CDTF">2016-04-05T23:47:00Z</dcterms:modified>
</cp:coreProperties>
</file>